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5F" w:rsidRDefault="0099555F" w:rsidP="0099555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5F" w:rsidRDefault="0099555F" w:rsidP="0099555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99555F" w:rsidRDefault="00963ECE" w:rsidP="0099555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>ВИШНЕВСКОГО</w:t>
      </w:r>
      <w:r w:rsidR="0099555F">
        <w:rPr>
          <w:rFonts w:ascii="Times New Roman" w:hAnsi="Times New Roman" w:cs="Times New Roman"/>
          <w:b/>
          <w:sz w:val="44"/>
          <w:szCs w:val="44"/>
        </w:rPr>
        <w:t xml:space="preserve"> СЕЛЬСОВЕТА</w:t>
      </w:r>
    </w:p>
    <w:p w:rsidR="0099555F" w:rsidRDefault="0099555F" w:rsidP="0099555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52"/>
          <w:szCs w:val="52"/>
        </w:rPr>
      </w:pPr>
      <w:r>
        <w:rPr>
          <w:rFonts w:ascii="Times New Roman" w:hAnsi="Times New Roman" w:cs="Times New Roman"/>
          <w:sz w:val="40"/>
          <w:szCs w:val="40"/>
        </w:rPr>
        <w:t xml:space="preserve">ЩИГРОВСКОГО РАЙОНА КУРСКОЙ ОБЛАСТИ           </w:t>
      </w:r>
    </w:p>
    <w:p w:rsidR="0099555F" w:rsidRDefault="0099555F" w:rsidP="009955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44"/>
          <w:szCs w:val="44"/>
        </w:rPr>
        <w:t>ПОСТАНОВЛЕНИЕ</w:t>
      </w:r>
    </w:p>
    <w:p w:rsidR="0099555F" w:rsidRDefault="000C03B9" w:rsidP="0099555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555F">
        <w:rPr>
          <w:rFonts w:ascii="Times New Roman" w:hAnsi="Times New Roman" w:cs="Times New Roman"/>
          <w:sz w:val="28"/>
          <w:szCs w:val="28"/>
        </w:rPr>
        <w:t>ПРОЕКТ</w:t>
      </w:r>
    </w:p>
    <w:p w:rsidR="0099555F" w:rsidRPr="00963ECE" w:rsidRDefault="0099555F" w:rsidP="00995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ECE">
        <w:rPr>
          <w:rFonts w:ascii="Times New Roman" w:hAnsi="Times New Roman" w:cs="Times New Roman"/>
          <w:b/>
          <w:sz w:val="24"/>
          <w:szCs w:val="24"/>
        </w:rPr>
        <w:t xml:space="preserve">Об утверждении Правил определения </w:t>
      </w:r>
      <w:r w:rsidRPr="00963ECE">
        <w:rPr>
          <w:rFonts w:ascii="Times New Roman" w:hAnsi="Times New Roman" w:cs="Times New Roman"/>
          <w:b/>
          <w:sz w:val="24"/>
          <w:szCs w:val="24"/>
        </w:rPr>
        <w:br/>
        <w:t xml:space="preserve">размера платы по соглашению </w:t>
      </w:r>
      <w:r w:rsidRPr="00963ECE">
        <w:rPr>
          <w:rFonts w:ascii="Times New Roman" w:hAnsi="Times New Roman" w:cs="Times New Roman"/>
          <w:b/>
          <w:sz w:val="24"/>
          <w:szCs w:val="24"/>
        </w:rPr>
        <w:br/>
        <w:t xml:space="preserve">об установлении сервитута, в отношении </w:t>
      </w:r>
      <w:r w:rsidRPr="00963ECE">
        <w:rPr>
          <w:rFonts w:ascii="Times New Roman" w:hAnsi="Times New Roman" w:cs="Times New Roman"/>
          <w:b/>
          <w:sz w:val="24"/>
          <w:szCs w:val="24"/>
        </w:rPr>
        <w:br/>
        <w:t>земельных участков, находящихся</w:t>
      </w:r>
      <w:r w:rsidRPr="00963ECE">
        <w:rPr>
          <w:rFonts w:ascii="Times New Roman" w:hAnsi="Times New Roman" w:cs="Times New Roman"/>
          <w:b/>
          <w:sz w:val="24"/>
          <w:szCs w:val="24"/>
        </w:rPr>
        <w:br/>
        <w:t>в муниципальной собственности  муниципального образования</w:t>
      </w:r>
    </w:p>
    <w:p w:rsidR="0099555F" w:rsidRPr="00963ECE" w:rsidRDefault="0099555F" w:rsidP="00995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ECE">
        <w:rPr>
          <w:rFonts w:ascii="Times New Roman" w:hAnsi="Times New Roman" w:cs="Times New Roman"/>
          <w:b/>
          <w:sz w:val="24"/>
          <w:szCs w:val="24"/>
        </w:rPr>
        <w:t>«</w:t>
      </w:r>
      <w:r w:rsidR="00963ECE" w:rsidRPr="00963ECE">
        <w:rPr>
          <w:rFonts w:ascii="Times New Roman" w:hAnsi="Times New Roman" w:cs="Times New Roman"/>
          <w:b/>
          <w:sz w:val="24"/>
          <w:szCs w:val="24"/>
        </w:rPr>
        <w:t>Вишневский</w:t>
      </w:r>
      <w:r w:rsidRPr="00963ECE">
        <w:rPr>
          <w:rFonts w:ascii="Times New Roman" w:hAnsi="Times New Roman" w:cs="Times New Roman"/>
          <w:b/>
          <w:sz w:val="24"/>
          <w:szCs w:val="24"/>
        </w:rPr>
        <w:t xml:space="preserve"> сельсовет» Щигровского района</w:t>
      </w:r>
      <w:r w:rsidRPr="00963ECE">
        <w:rPr>
          <w:rFonts w:ascii="Times New Roman" w:hAnsi="Times New Roman" w:cs="Times New Roman"/>
          <w:b/>
          <w:sz w:val="24"/>
          <w:szCs w:val="24"/>
        </w:rPr>
        <w:br/>
        <w:t xml:space="preserve">Курской области  на территории </w:t>
      </w:r>
      <w:r w:rsidR="00963ECE" w:rsidRPr="00963ECE">
        <w:rPr>
          <w:rFonts w:ascii="Times New Roman" w:hAnsi="Times New Roman" w:cs="Times New Roman"/>
          <w:b/>
          <w:sz w:val="24"/>
          <w:szCs w:val="24"/>
        </w:rPr>
        <w:t>Вишневского</w:t>
      </w:r>
      <w:r w:rsidRPr="00963ECE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99555F" w:rsidRPr="00963ECE" w:rsidRDefault="0099555F" w:rsidP="00995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CE">
        <w:rPr>
          <w:rFonts w:ascii="Times New Roman" w:hAnsi="Times New Roman" w:cs="Times New Roman"/>
          <w:b/>
          <w:sz w:val="24"/>
          <w:szCs w:val="24"/>
        </w:rPr>
        <w:t>Щигровского района Курской области.</w:t>
      </w:r>
    </w:p>
    <w:p w:rsidR="0099555F" w:rsidRPr="00963ECE" w:rsidRDefault="0099555F" w:rsidP="0099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CB" w:rsidRPr="00963ECE" w:rsidRDefault="0099555F" w:rsidP="009955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63EC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подпунктом 1 пункта 2 статьи 39.25 </w:t>
      </w:r>
      <w:r w:rsidRPr="00963EC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Земельного кодекса Российской Федерации </w:t>
      </w:r>
      <w:r w:rsidRPr="00963E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r w:rsidRPr="00963ECE">
        <w:rPr>
          <w:rFonts w:ascii="Times New Roman" w:hAnsi="Times New Roman" w:cs="Times New Roman"/>
          <w:bCs/>
          <w:sz w:val="24"/>
          <w:szCs w:val="24"/>
          <w:lang w:eastAsia="ru-RU"/>
        </w:rPr>
        <w:br/>
      </w:r>
      <w:r w:rsidR="00963ECE" w:rsidRPr="00963ECE">
        <w:rPr>
          <w:rFonts w:ascii="Times New Roman" w:hAnsi="Times New Roman" w:cs="Times New Roman"/>
          <w:bCs/>
          <w:sz w:val="24"/>
          <w:szCs w:val="24"/>
          <w:lang w:eastAsia="ru-RU"/>
        </w:rPr>
        <w:t>Вишневского</w:t>
      </w:r>
      <w:r w:rsidRPr="00963E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сельсовета Щигровского района Курской области </w:t>
      </w:r>
    </w:p>
    <w:p w:rsidR="00963ECE" w:rsidRDefault="00963ECE" w:rsidP="009955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9555F" w:rsidRPr="00963ECE" w:rsidRDefault="0099555F" w:rsidP="00963ECE">
      <w:pPr>
        <w:autoSpaceDE w:val="0"/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ECE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99555F" w:rsidRPr="00963ECE" w:rsidRDefault="009E3DCB" w:rsidP="009E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CE">
        <w:rPr>
          <w:rFonts w:ascii="Times New Roman" w:hAnsi="Times New Roman" w:cs="Times New Roman"/>
          <w:sz w:val="24"/>
          <w:szCs w:val="24"/>
          <w:lang w:eastAsia="ru-RU"/>
        </w:rPr>
        <w:t xml:space="preserve">     1.</w:t>
      </w:r>
      <w:r w:rsidR="0099555F" w:rsidRPr="00963ECE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прилагаемые Правила определения размера платы </w:t>
      </w:r>
      <w:r w:rsidR="0099555F" w:rsidRPr="00963EC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9555F" w:rsidRPr="00963ECE">
        <w:rPr>
          <w:rFonts w:ascii="Times New Roman" w:hAnsi="Times New Roman" w:cs="Times New Roman"/>
          <w:sz w:val="24"/>
          <w:szCs w:val="24"/>
        </w:rPr>
        <w:t xml:space="preserve">по соглашению об установлении сервитута, в отношении </w:t>
      </w:r>
      <w:r w:rsidR="0099555F" w:rsidRPr="00963ECE">
        <w:rPr>
          <w:rFonts w:ascii="Times New Roman" w:hAnsi="Times New Roman" w:cs="Times New Roman"/>
          <w:sz w:val="24"/>
          <w:szCs w:val="24"/>
        </w:rPr>
        <w:br/>
        <w:t>земельных участков, находящихся в муниципальной собственности  муниципального образования «</w:t>
      </w:r>
      <w:r w:rsidR="00963ECE" w:rsidRPr="00963ECE">
        <w:rPr>
          <w:rFonts w:ascii="Times New Roman" w:hAnsi="Times New Roman" w:cs="Times New Roman"/>
          <w:sz w:val="24"/>
          <w:szCs w:val="24"/>
        </w:rPr>
        <w:t>Вишневский</w:t>
      </w:r>
      <w:r w:rsidR="0099555F" w:rsidRPr="00963ECE">
        <w:rPr>
          <w:rFonts w:ascii="Times New Roman" w:hAnsi="Times New Roman" w:cs="Times New Roman"/>
          <w:sz w:val="24"/>
          <w:szCs w:val="24"/>
        </w:rPr>
        <w:t xml:space="preserve"> сельсовет» Щигровского района</w:t>
      </w:r>
      <w:r w:rsidR="000C03B9">
        <w:rPr>
          <w:rFonts w:ascii="Times New Roman" w:hAnsi="Times New Roman" w:cs="Times New Roman"/>
          <w:sz w:val="24"/>
          <w:szCs w:val="24"/>
        </w:rPr>
        <w:t xml:space="preserve"> </w:t>
      </w:r>
      <w:r w:rsidR="0099555F" w:rsidRPr="00963ECE">
        <w:rPr>
          <w:rFonts w:ascii="Times New Roman" w:hAnsi="Times New Roman" w:cs="Times New Roman"/>
          <w:sz w:val="24"/>
          <w:szCs w:val="24"/>
        </w:rPr>
        <w:t xml:space="preserve">Курской области  на территории </w:t>
      </w:r>
      <w:r w:rsidR="00963ECE" w:rsidRPr="00963ECE">
        <w:rPr>
          <w:rFonts w:ascii="Times New Roman" w:hAnsi="Times New Roman" w:cs="Times New Roman"/>
          <w:sz w:val="24"/>
          <w:szCs w:val="24"/>
        </w:rPr>
        <w:t>Вишневского</w:t>
      </w:r>
      <w:r w:rsidR="0099555F" w:rsidRPr="00963ECE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Курской области.</w:t>
      </w:r>
    </w:p>
    <w:p w:rsidR="009E3DCB" w:rsidRPr="00963ECE" w:rsidRDefault="009E3DCB" w:rsidP="009E3DC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3EC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3ECE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99555F" w:rsidRPr="00963ECE" w:rsidRDefault="009E3DCB" w:rsidP="009E3D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63ECE">
        <w:rPr>
          <w:rFonts w:ascii="Times New Roman" w:hAnsi="Times New Roman" w:cs="Times New Roman"/>
          <w:sz w:val="24"/>
          <w:szCs w:val="24"/>
          <w:lang w:eastAsia="ru-RU"/>
        </w:rPr>
        <w:t xml:space="preserve">     3</w:t>
      </w:r>
      <w:r w:rsidR="0099555F" w:rsidRPr="00963ECE">
        <w:rPr>
          <w:rFonts w:ascii="Times New Roman" w:hAnsi="Times New Roman" w:cs="Times New Roman"/>
          <w:sz w:val="24"/>
          <w:szCs w:val="24"/>
          <w:lang w:eastAsia="ru-RU"/>
        </w:rPr>
        <w:t>. Настоящее постановление вступает в силу с  момента его обнародования.</w:t>
      </w:r>
    </w:p>
    <w:p w:rsidR="0099555F" w:rsidRPr="00963ECE" w:rsidRDefault="0099555F" w:rsidP="0099555F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9555F" w:rsidRPr="00963ECE" w:rsidRDefault="0099555F" w:rsidP="0099555F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9555F" w:rsidRPr="00963ECE" w:rsidRDefault="0099555F" w:rsidP="0099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C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63ECE" w:rsidRPr="00963ECE">
        <w:rPr>
          <w:rFonts w:ascii="Times New Roman" w:hAnsi="Times New Roman" w:cs="Times New Roman"/>
          <w:sz w:val="24"/>
          <w:szCs w:val="24"/>
        </w:rPr>
        <w:t>Вишневского</w:t>
      </w:r>
      <w:r w:rsidRPr="00963EC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99555F" w:rsidRPr="00963ECE" w:rsidRDefault="0099555F" w:rsidP="0099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CE">
        <w:rPr>
          <w:rFonts w:ascii="Times New Roman" w:hAnsi="Times New Roman" w:cs="Times New Roman"/>
          <w:sz w:val="24"/>
          <w:szCs w:val="24"/>
        </w:rPr>
        <w:t xml:space="preserve">Щигровского района                                                       </w:t>
      </w:r>
      <w:r w:rsidR="00963ECE" w:rsidRPr="00963ECE">
        <w:rPr>
          <w:rFonts w:ascii="Times New Roman" w:hAnsi="Times New Roman" w:cs="Times New Roman"/>
          <w:sz w:val="24"/>
          <w:szCs w:val="24"/>
        </w:rPr>
        <w:t>А.В.Усов</w:t>
      </w:r>
    </w:p>
    <w:p w:rsidR="0099555F" w:rsidRPr="00963ECE" w:rsidRDefault="0099555F" w:rsidP="0099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55F" w:rsidRPr="00963ECE" w:rsidRDefault="0099555F" w:rsidP="0099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55F" w:rsidRPr="00963ECE" w:rsidRDefault="0099555F" w:rsidP="0099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55F" w:rsidRPr="00963ECE" w:rsidRDefault="0099555F" w:rsidP="0099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55F" w:rsidRDefault="0099555F" w:rsidP="0099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ECE" w:rsidRDefault="00963ECE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963ECE" w:rsidRDefault="00963ECE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963ECE" w:rsidRDefault="00963ECE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963ECE" w:rsidRDefault="00963ECE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963ECE" w:rsidRDefault="00963ECE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963ECE" w:rsidRDefault="00963ECE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99555F" w:rsidRPr="00C420CE" w:rsidRDefault="0099555F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C420CE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99555F" w:rsidRPr="00C420CE" w:rsidRDefault="0099555F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C420C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9555F" w:rsidRPr="00C420CE" w:rsidRDefault="00963ECE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Вишневского</w:t>
      </w:r>
      <w:r w:rsidR="0099555F" w:rsidRPr="00C420C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9555F" w:rsidRPr="00C420CE" w:rsidRDefault="0099555F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C420CE">
        <w:rPr>
          <w:rFonts w:ascii="Times New Roman" w:hAnsi="Times New Roman" w:cs="Times New Roman"/>
          <w:sz w:val="24"/>
          <w:szCs w:val="24"/>
        </w:rPr>
        <w:t>Щигровского района</w:t>
      </w:r>
    </w:p>
    <w:p w:rsidR="0099555F" w:rsidRPr="00C420CE" w:rsidRDefault="0099555F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C420CE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99555F" w:rsidRPr="00C420CE" w:rsidRDefault="0099555F" w:rsidP="0099555F">
      <w:pPr>
        <w:widowControl w:val="0"/>
        <w:autoSpaceDE w:val="0"/>
        <w:spacing w:after="0" w:line="240" w:lineRule="auto"/>
        <w:ind w:right="-1"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C420CE">
        <w:rPr>
          <w:rFonts w:ascii="Times New Roman" w:hAnsi="Times New Roman" w:cs="Times New Roman"/>
          <w:sz w:val="24"/>
          <w:szCs w:val="24"/>
        </w:rPr>
        <w:t xml:space="preserve">от ______________ </w:t>
      </w:r>
      <w:proofErr w:type="gramStart"/>
      <w:r w:rsidRPr="00C420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420CE">
        <w:rPr>
          <w:rFonts w:ascii="Times New Roman" w:hAnsi="Times New Roman" w:cs="Times New Roman"/>
          <w:sz w:val="24"/>
          <w:szCs w:val="24"/>
        </w:rPr>
        <w:t>. №_____</w:t>
      </w:r>
    </w:p>
    <w:p w:rsidR="0099555F" w:rsidRDefault="0099555F" w:rsidP="0099555F">
      <w:pPr>
        <w:widowControl w:val="0"/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9555F" w:rsidRDefault="0099555F" w:rsidP="0099555F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55F" w:rsidRPr="00C420CE" w:rsidRDefault="0099555F" w:rsidP="0099555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420CE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99555F" w:rsidRPr="00C420CE" w:rsidRDefault="0099555F" w:rsidP="00995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0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определения размера платы </w:t>
      </w:r>
      <w:r w:rsidRPr="00C420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C420CE">
        <w:rPr>
          <w:rFonts w:ascii="Times New Roman" w:hAnsi="Times New Roman" w:cs="Times New Roman"/>
          <w:b/>
          <w:bCs/>
          <w:sz w:val="24"/>
          <w:szCs w:val="24"/>
        </w:rPr>
        <w:t xml:space="preserve">по соглашению об установлении сервитута, в отношении </w:t>
      </w:r>
      <w:r w:rsidRPr="00C420CE">
        <w:rPr>
          <w:rFonts w:ascii="Times New Roman" w:hAnsi="Times New Roman" w:cs="Times New Roman"/>
          <w:b/>
          <w:bCs/>
          <w:sz w:val="24"/>
          <w:szCs w:val="24"/>
        </w:rPr>
        <w:br/>
        <w:t>земельных участков, находящихся в муниципальной собственности  муниципального образования «</w:t>
      </w:r>
      <w:bookmarkStart w:id="0" w:name="_GoBack"/>
      <w:bookmarkEnd w:id="0"/>
      <w:r w:rsidR="00963ECE">
        <w:rPr>
          <w:rFonts w:ascii="Times New Roman" w:hAnsi="Times New Roman" w:cs="Times New Roman"/>
          <w:b/>
          <w:bCs/>
          <w:sz w:val="24"/>
          <w:szCs w:val="24"/>
        </w:rPr>
        <w:t>Вишневский</w:t>
      </w:r>
      <w:r w:rsidRPr="00C420C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Щигровского района Курской области  на территории </w:t>
      </w:r>
      <w:r w:rsidR="00963ECE">
        <w:rPr>
          <w:rFonts w:ascii="Times New Roman" w:hAnsi="Times New Roman" w:cs="Times New Roman"/>
          <w:b/>
          <w:bCs/>
          <w:sz w:val="24"/>
          <w:szCs w:val="24"/>
        </w:rPr>
        <w:t>Вишневского</w:t>
      </w:r>
      <w:r w:rsidRPr="00C420C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Щигровского района Курской области. </w:t>
      </w:r>
    </w:p>
    <w:p w:rsidR="0099555F" w:rsidRPr="00C420CE" w:rsidRDefault="0099555F" w:rsidP="00995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55F" w:rsidRPr="00C420CE" w:rsidRDefault="0099555F" w:rsidP="009955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Настоящие Правила устанавливают порядок определения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размера платы по соглашению об установлении сервитута в отношении земельных участков, </w:t>
      </w:r>
      <w:r w:rsidRPr="00C420CE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 муниципального образования «</w:t>
      </w:r>
      <w:r w:rsidR="00963ECE">
        <w:rPr>
          <w:rFonts w:ascii="Times New Roman" w:hAnsi="Times New Roman" w:cs="Times New Roman"/>
          <w:sz w:val="24"/>
          <w:szCs w:val="24"/>
        </w:rPr>
        <w:t>Вишневский</w:t>
      </w:r>
      <w:r w:rsidRPr="00C420CE">
        <w:rPr>
          <w:rFonts w:ascii="Times New Roman" w:hAnsi="Times New Roman" w:cs="Times New Roman"/>
          <w:sz w:val="24"/>
          <w:szCs w:val="24"/>
        </w:rPr>
        <w:t xml:space="preserve"> сельсовет» Щигровского района</w:t>
      </w:r>
      <w:r w:rsidR="000C03B9">
        <w:rPr>
          <w:rFonts w:ascii="Times New Roman" w:hAnsi="Times New Roman" w:cs="Times New Roman"/>
          <w:sz w:val="24"/>
          <w:szCs w:val="24"/>
        </w:rPr>
        <w:t xml:space="preserve"> </w:t>
      </w:r>
      <w:r w:rsidRPr="00C420CE">
        <w:rPr>
          <w:rFonts w:ascii="Times New Roman" w:hAnsi="Times New Roman" w:cs="Times New Roman"/>
          <w:sz w:val="24"/>
          <w:szCs w:val="24"/>
        </w:rPr>
        <w:t xml:space="preserve">Курской области  на территории </w:t>
      </w:r>
      <w:r w:rsidR="00963ECE">
        <w:rPr>
          <w:rFonts w:ascii="Times New Roman" w:hAnsi="Times New Roman" w:cs="Times New Roman"/>
          <w:sz w:val="24"/>
          <w:szCs w:val="24"/>
        </w:rPr>
        <w:t>Вишневского</w:t>
      </w:r>
      <w:r w:rsidRPr="00C420CE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Курской области 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t>(далее - земельные участки).</w:t>
      </w:r>
    </w:p>
    <w:p w:rsidR="0099555F" w:rsidRPr="00C420CE" w:rsidRDefault="0099555F" w:rsidP="009955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Размер платы по соглашению об установлении сервитута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в отношении земельных участков определяется в размере равном сумме земельного налога за каждый год срока действия сервитута, если иное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не установлено настоящими Правилами.</w:t>
      </w:r>
    </w:p>
    <w:p w:rsidR="0099555F" w:rsidRPr="00C420CE" w:rsidRDefault="0099555F" w:rsidP="009955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2.1 Размер платы по соглашению об установлении сервитута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в отношении земельных участков предоставленных в аренду определяется в размере равном сумме ежегодной арендной платы за каждый год срока действия сервитута.</w:t>
      </w:r>
    </w:p>
    <w:p w:rsidR="0099555F" w:rsidRPr="00C420CE" w:rsidRDefault="0099555F" w:rsidP="009955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2.2 Размер платы по соглашению об установлении сервитута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в отношении земельных участков предоставленных в безвозмездное пользование определяется в размере 0,01 % кадастровой стоимости за каждый год срока действия сервитута.</w:t>
      </w:r>
    </w:p>
    <w:p w:rsidR="0099555F" w:rsidRPr="00C420CE" w:rsidRDefault="0099555F" w:rsidP="009955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2.3 Размер платы по соглашению об установлении сервитута,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в случае если сервитут устанавливается в интересах органа местного самоуправления или муниципального учреждения определяется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в размере 0,01 % кадастровой стоимости за каждый год срока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действия сервитута.</w:t>
      </w:r>
    </w:p>
    <w:p w:rsidR="0099555F" w:rsidRPr="00C420CE" w:rsidRDefault="0099555F" w:rsidP="009955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Смена правообладателя земельного участка не является основанием для пересмотра размера платы по соглашению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об установлении сервитута, определенного в соответствии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с настоящими Правилами.</w:t>
      </w:r>
    </w:p>
    <w:p w:rsidR="0099555F" w:rsidRPr="00C420CE" w:rsidRDefault="0099555F" w:rsidP="0099555F">
      <w:pPr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4. В случае если сервитут устанавливается в отношении части земельного участка, размер платы по соглашению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об установлении сервитута определяется пропорционально площади </w:t>
      </w:r>
      <w:r w:rsidRPr="00C420CE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этой части земельного участка в соответствии с настоящими Правилами.</w:t>
      </w:r>
    </w:p>
    <w:p w:rsidR="00C03510" w:rsidRPr="00C420CE" w:rsidRDefault="00C03510">
      <w:pPr>
        <w:rPr>
          <w:sz w:val="24"/>
          <w:szCs w:val="24"/>
        </w:rPr>
      </w:pPr>
    </w:p>
    <w:sectPr w:rsidR="00C03510" w:rsidRPr="00C420CE" w:rsidSect="00F122E5">
      <w:pgSz w:w="11906" w:h="16838"/>
      <w:pgMar w:top="1134" w:right="1276" w:bottom="1134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7BE5"/>
    <w:multiLevelType w:val="hybridMultilevel"/>
    <w:tmpl w:val="25AEF4F2"/>
    <w:lvl w:ilvl="0" w:tplc="020C02E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5D0403"/>
    <w:multiLevelType w:val="hybridMultilevel"/>
    <w:tmpl w:val="3C68CF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55F"/>
    <w:rsid w:val="000C03B9"/>
    <w:rsid w:val="00480A3B"/>
    <w:rsid w:val="004D46DF"/>
    <w:rsid w:val="00963ECE"/>
    <w:rsid w:val="0099555F"/>
    <w:rsid w:val="009E3DCB"/>
    <w:rsid w:val="00C03510"/>
    <w:rsid w:val="00C420CE"/>
    <w:rsid w:val="00F1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5F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55F"/>
    <w:rPr>
      <w:rFonts w:ascii="Tahoma" w:eastAsia="Calibri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9E3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Admin</cp:lastModifiedBy>
  <cp:revision>6</cp:revision>
  <dcterms:created xsi:type="dcterms:W3CDTF">2015-07-17T06:29:00Z</dcterms:created>
  <dcterms:modified xsi:type="dcterms:W3CDTF">2015-08-18T04:18:00Z</dcterms:modified>
</cp:coreProperties>
</file>