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FE" w:rsidRDefault="00DF59FD" w:rsidP="004E0FFE">
      <w:pPr>
        <w:jc w:val="center"/>
      </w:pPr>
      <w:r w:rsidRPr="00DF59FD">
        <w:rPr>
          <w:noProof/>
        </w:rPr>
        <w:drawing>
          <wp:inline distT="0" distB="0" distL="0" distR="0">
            <wp:extent cx="1383665" cy="1353368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08" cy="138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9FD" w:rsidRDefault="00DF59FD" w:rsidP="004E0FFE">
      <w:pPr>
        <w:jc w:val="center"/>
      </w:pPr>
    </w:p>
    <w:p w:rsidR="004E0FFE" w:rsidRPr="00040563" w:rsidRDefault="004E0FFE" w:rsidP="004E0FFE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4E0FFE" w:rsidRPr="00040563" w:rsidRDefault="004E0FFE" w:rsidP="004E0F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ВИШНЕВСК</w:t>
      </w:r>
      <w:r w:rsidRPr="00040563">
        <w:rPr>
          <w:b/>
          <w:sz w:val="48"/>
          <w:szCs w:val="48"/>
        </w:rPr>
        <w:t>ОГО СЕЛЬСОВЕТА</w:t>
      </w:r>
    </w:p>
    <w:p w:rsidR="004E0FFE" w:rsidRPr="00080C80" w:rsidRDefault="004E0FFE" w:rsidP="004E0FFE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BC79CD" w:rsidRPr="00D528BA" w:rsidRDefault="00BC79CD" w:rsidP="004E0FFE">
      <w:pPr>
        <w:jc w:val="center"/>
        <w:rPr>
          <w:b/>
          <w:sz w:val="32"/>
          <w:szCs w:val="32"/>
        </w:rPr>
      </w:pPr>
    </w:p>
    <w:p w:rsidR="004E0FFE" w:rsidRDefault="004E0FFE" w:rsidP="004E0FFE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BC04B4" w:rsidRDefault="00BC04B4" w:rsidP="0024535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1A2" w:rsidRDefault="002F62B8" w:rsidP="003245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62B8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C04B4" w:rsidRPr="002F6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121DC5">
        <w:rPr>
          <w:rFonts w:ascii="Times New Roman" w:hAnsi="Times New Roman" w:cs="Times New Roman"/>
          <w:b/>
          <w:sz w:val="28"/>
          <w:szCs w:val="28"/>
          <w:lang w:eastAsia="ru-RU"/>
        </w:rPr>
        <w:t>23 январ</w:t>
      </w:r>
      <w:r w:rsidR="00B7785F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EF6B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21DC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2F6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F44B30">
        <w:rPr>
          <w:rFonts w:ascii="Times New Roman" w:hAnsi="Times New Roman" w:cs="Times New Roman"/>
          <w:b/>
          <w:sz w:val="28"/>
          <w:szCs w:val="28"/>
          <w:lang w:eastAsia="ru-RU"/>
        </w:rPr>
        <w:t>ода</w:t>
      </w:r>
      <w:r w:rsidRPr="002F6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21DC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:rsidR="00B7785F" w:rsidRDefault="00B7785F" w:rsidP="003245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785F" w:rsidRPr="00B7785F" w:rsidRDefault="00B7785F" w:rsidP="00B7785F">
      <w:pPr>
        <w:suppressAutoHyphens/>
        <w:jc w:val="center"/>
        <w:rPr>
          <w:b/>
          <w:sz w:val="28"/>
          <w:szCs w:val="28"/>
          <w:lang w:eastAsia="zh-CN"/>
        </w:rPr>
      </w:pPr>
      <w:r w:rsidRPr="00B7785F">
        <w:rPr>
          <w:b/>
          <w:sz w:val="28"/>
          <w:szCs w:val="28"/>
          <w:lang w:eastAsia="zh-CN"/>
        </w:rPr>
        <w:t xml:space="preserve">Об утверждении отчета о выполнении плана мероприятий </w:t>
      </w:r>
    </w:p>
    <w:p w:rsidR="00B7785F" w:rsidRPr="00B7785F" w:rsidRDefault="00B7785F" w:rsidP="00B7785F">
      <w:pPr>
        <w:suppressAutoHyphens/>
        <w:jc w:val="center"/>
        <w:rPr>
          <w:b/>
          <w:sz w:val="28"/>
          <w:szCs w:val="28"/>
          <w:lang w:eastAsia="zh-CN"/>
        </w:rPr>
      </w:pPr>
      <w:r w:rsidRPr="00B7785F">
        <w:rPr>
          <w:b/>
          <w:sz w:val="28"/>
          <w:szCs w:val="28"/>
          <w:lang w:eastAsia="zh-CN"/>
        </w:rPr>
        <w:t xml:space="preserve">по противодействию коррупции в </w:t>
      </w:r>
      <w:r>
        <w:rPr>
          <w:b/>
          <w:sz w:val="28"/>
          <w:szCs w:val="28"/>
          <w:lang w:eastAsia="zh-CN"/>
        </w:rPr>
        <w:t>Вишневском</w:t>
      </w:r>
      <w:r w:rsidRPr="00B7785F">
        <w:rPr>
          <w:b/>
          <w:sz w:val="28"/>
          <w:szCs w:val="28"/>
          <w:lang w:eastAsia="zh-CN"/>
        </w:rPr>
        <w:t xml:space="preserve"> сельсовет</w:t>
      </w:r>
      <w:r>
        <w:rPr>
          <w:b/>
          <w:sz w:val="28"/>
          <w:szCs w:val="28"/>
          <w:lang w:eastAsia="zh-CN"/>
        </w:rPr>
        <w:t>е Щигровского района</w:t>
      </w:r>
      <w:r w:rsidRPr="00B7785F">
        <w:rPr>
          <w:b/>
          <w:sz w:val="28"/>
          <w:szCs w:val="28"/>
          <w:lang w:eastAsia="zh-CN"/>
        </w:rPr>
        <w:t xml:space="preserve"> на 2021 – 2024 годы </w:t>
      </w:r>
      <w:r>
        <w:rPr>
          <w:b/>
          <w:sz w:val="28"/>
          <w:szCs w:val="28"/>
          <w:lang w:eastAsia="zh-CN"/>
        </w:rPr>
        <w:t>за</w:t>
      </w:r>
      <w:r w:rsidR="00121DC5">
        <w:rPr>
          <w:b/>
          <w:sz w:val="28"/>
          <w:szCs w:val="28"/>
          <w:lang w:eastAsia="zh-CN"/>
        </w:rPr>
        <w:t xml:space="preserve"> 2023</w:t>
      </w:r>
      <w:r w:rsidRPr="00B7785F">
        <w:rPr>
          <w:b/>
          <w:sz w:val="28"/>
          <w:szCs w:val="28"/>
          <w:lang w:eastAsia="zh-CN"/>
        </w:rPr>
        <w:t xml:space="preserve"> год</w:t>
      </w:r>
    </w:p>
    <w:p w:rsidR="00B7785F" w:rsidRPr="00B7785F" w:rsidRDefault="00B7785F" w:rsidP="00B7785F">
      <w:pPr>
        <w:suppressAutoHyphens/>
        <w:rPr>
          <w:b/>
          <w:sz w:val="28"/>
          <w:szCs w:val="28"/>
          <w:lang w:eastAsia="zh-CN"/>
        </w:rPr>
      </w:pPr>
    </w:p>
    <w:p w:rsidR="00B7785F" w:rsidRPr="00B7785F" w:rsidRDefault="00B7785F" w:rsidP="00B7785F">
      <w:pPr>
        <w:suppressAutoHyphens/>
        <w:ind w:right="-57" w:firstLine="720"/>
        <w:jc w:val="both"/>
        <w:rPr>
          <w:sz w:val="28"/>
          <w:szCs w:val="28"/>
          <w:lang w:eastAsia="zh-CN"/>
        </w:rPr>
      </w:pPr>
      <w:r w:rsidRPr="00B7785F">
        <w:rPr>
          <w:sz w:val="28"/>
          <w:szCs w:val="28"/>
          <w:lang w:eastAsia="zh-CN"/>
        </w:rPr>
        <w:t>В соответствии с пунктом 33 части 1 статьи 15 Федерального закона от 06.10.2003 №</w:t>
      </w:r>
      <w:r>
        <w:rPr>
          <w:sz w:val="28"/>
          <w:szCs w:val="28"/>
          <w:lang w:eastAsia="zh-CN"/>
        </w:rPr>
        <w:t xml:space="preserve"> </w:t>
      </w:r>
      <w:r w:rsidRPr="00B7785F">
        <w:rPr>
          <w:sz w:val="28"/>
          <w:szCs w:val="28"/>
          <w:lang w:eastAsia="zh-CN"/>
        </w:rPr>
        <w:t>131-ФЗ «Об общих принципах организации местного самоуправления в Российской Федерации», Федеральным законом от 25.12.2008 №</w:t>
      </w:r>
      <w:r>
        <w:rPr>
          <w:sz w:val="28"/>
          <w:szCs w:val="28"/>
          <w:lang w:eastAsia="zh-CN"/>
        </w:rPr>
        <w:t xml:space="preserve"> </w:t>
      </w:r>
      <w:r w:rsidRPr="00B7785F">
        <w:rPr>
          <w:sz w:val="28"/>
          <w:szCs w:val="28"/>
          <w:lang w:eastAsia="zh-CN"/>
        </w:rPr>
        <w:t xml:space="preserve">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Администрация </w:t>
      </w:r>
      <w:r>
        <w:rPr>
          <w:sz w:val="28"/>
          <w:szCs w:val="28"/>
          <w:lang w:eastAsia="zh-CN"/>
        </w:rPr>
        <w:t>Вишневского</w:t>
      </w:r>
      <w:r w:rsidRPr="00B7785F">
        <w:rPr>
          <w:sz w:val="28"/>
          <w:szCs w:val="28"/>
          <w:lang w:eastAsia="zh-CN"/>
        </w:rPr>
        <w:t xml:space="preserve"> сельсовета</w:t>
      </w:r>
    </w:p>
    <w:p w:rsidR="00B7785F" w:rsidRPr="00B7785F" w:rsidRDefault="00B7785F" w:rsidP="00B7785F">
      <w:pPr>
        <w:suppressAutoHyphens/>
        <w:jc w:val="both"/>
        <w:rPr>
          <w:sz w:val="28"/>
          <w:szCs w:val="28"/>
          <w:lang w:eastAsia="zh-CN"/>
        </w:rPr>
      </w:pPr>
    </w:p>
    <w:p w:rsidR="00B7785F" w:rsidRPr="00B7785F" w:rsidRDefault="00B7785F" w:rsidP="00B7785F">
      <w:pPr>
        <w:suppressAutoHyphens/>
        <w:jc w:val="center"/>
        <w:rPr>
          <w:sz w:val="28"/>
          <w:szCs w:val="28"/>
          <w:lang w:eastAsia="zh-CN"/>
        </w:rPr>
      </w:pPr>
      <w:r w:rsidRPr="00B7785F">
        <w:rPr>
          <w:sz w:val="28"/>
          <w:szCs w:val="28"/>
          <w:lang w:eastAsia="zh-CN"/>
        </w:rPr>
        <w:t>ПОСТАНОВЛЯЕТ:</w:t>
      </w:r>
    </w:p>
    <w:p w:rsidR="00B7785F" w:rsidRPr="00B7785F" w:rsidRDefault="00B7785F" w:rsidP="00B7785F">
      <w:pPr>
        <w:tabs>
          <w:tab w:val="left" w:pos="851"/>
        </w:tabs>
        <w:suppressAutoHyphens/>
        <w:ind w:firstLine="567"/>
        <w:jc w:val="center"/>
        <w:rPr>
          <w:sz w:val="28"/>
          <w:szCs w:val="28"/>
          <w:lang w:eastAsia="zh-CN"/>
        </w:rPr>
      </w:pPr>
    </w:p>
    <w:p w:rsidR="00B7785F" w:rsidRPr="00B7785F" w:rsidRDefault="00B7785F" w:rsidP="00B7785F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B7785F">
        <w:rPr>
          <w:sz w:val="28"/>
          <w:szCs w:val="28"/>
          <w:lang w:eastAsia="zh-CN"/>
        </w:rPr>
        <w:t xml:space="preserve">1. Утвердить отчет о выполнении плана мероприятий по противодействию коррупции в </w:t>
      </w:r>
      <w:r>
        <w:rPr>
          <w:sz w:val="28"/>
          <w:szCs w:val="28"/>
          <w:lang w:eastAsia="zh-CN"/>
        </w:rPr>
        <w:t>Вишневском</w:t>
      </w:r>
      <w:r w:rsidRPr="00B7785F">
        <w:rPr>
          <w:sz w:val="28"/>
          <w:szCs w:val="28"/>
          <w:lang w:eastAsia="zh-CN"/>
        </w:rPr>
        <w:t xml:space="preserve"> сельсовет</w:t>
      </w:r>
      <w:r>
        <w:rPr>
          <w:sz w:val="28"/>
          <w:szCs w:val="28"/>
          <w:lang w:eastAsia="zh-CN"/>
        </w:rPr>
        <w:t>е</w:t>
      </w:r>
      <w:r w:rsidRPr="00B7785F">
        <w:rPr>
          <w:sz w:val="28"/>
          <w:szCs w:val="28"/>
          <w:lang w:eastAsia="zh-CN"/>
        </w:rPr>
        <w:t xml:space="preserve"> на 2021 – 2024 годы </w:t>
      </w:r>
      <w:r>
        <w:rPr>
          <w:sz w:val="28"/>
          <w:szCs w:val="28"/>
          <w:lang w:eastAsia="zh-CN"/>
        </w:rPr>
        <w:t>за</w:t>
      </w:r>
      <w:r w:rsidR="00121DC5">
        <w:rPr>
          <w:sz w:val="28"/>
          <w:szCs w:val="28"/>
          <w:lang w:eastAsia="zh-CN"/>
        </w:rPr>
        <w:t xml:space="preserve"> 2023</w:t>
      </w:r>
      <w:r w:rsidRPr="00B7785F">
        <w:rPr>
          <w:sz w:val="28"/>
          <w:szCs w:val="28"/>
          <w:lang w:eastAsia="zh-CN"/>
        </w:rPr>
        <w:t xml:space="preserve"> год.</w:t>
      </w:r>
    </w:p>
    <w:p w:rsidR="00B7785F" w:rsidRPr="00B7785F" w:rsidRDefault="00B7785F" w:rsidP="00B7785F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B7785F">
        <w:rPr>
          <w:sz w:val="28"/>
          <w:szCs w:val="28"/>
          <w:lang w:eastAsia="zh-CN"/>
        </w:rPr>
        <w:t>2. Контроль за выполнением настоящего постановления оставляю за собой.</w:t>
      </w:r>
    </w:p>
    <w:p w:rsidR="00B7785F" w:rsidRPr="00B7785F" w:rsidRDefault="00B7785F" w:rsidP="00B7785F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7785F">
        <w:rPr>
          <w:sz w:val="28"/>
          <w:szCs w:val="28"/>
          <w:lang w:eastAsia="zh-CN"/>
        </w:rPr>
        <w:t>3. Настоящее постановление вступает в силу со дня его подписания</w:t>
      </w:r>
    </w:p>
    <w:p w:rsidR="00B7785F" w:rsidRPr="00B7785F" w:rsidRDefault="00B7785F" w:rsidP="00B7785F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B7785F" w:rsidRPr="00B7785F" w:rsidRDefault="00B7785F" w:rsidP="00B7785F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B7785F" w:rsidRDefault="00121DC5" w:rsidP="00B7785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Главы</w:t>
      </w:r>
      <w:r w:rsidR="00B7785F" w:rsidRPr="00B77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85F">
        <w:rPr>
          <w:rFonts w:ascii="Times New Roman" w:eastAsia="Times New Roman" w:hAnsi="Times New Roman" w:cs="Times New Roman"/>
          <w:sz w:val="28"/>
          <w:szCs w:val="28"/>
          <w:lang w:eastAsia="zh-CN"/>
        </w:rPr>
        <w:t>Вишневского</w:t>
      </w:r>
      <w:r w:rsidR="00B7785F" w:rsidRPr="00B77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О.И. Калинина</w:t>
      </w:r>
    </w:p>
    <w:p w:rsidR="00B7785F" w:rsidRDefault="00B7785F" w:rsidP="00B7785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785F" w:rsidRDefault="00B7785F" w:rsidP="00B7785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785F" w:rsidRDefault="00B7785F" w:rsidP="00B7785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785F" w:rsidRDefault="00B7785F" w:rsidP="00B7785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B7785F" w:rsidSect="00A074FF">
          <w:pgSz w:w="11906" w:h="16838"/>
          <w:pgMar w:top="1134" w:right="1247" w:bottom="1134" w:left="1531" w:header="0" w:footer="0" w:gutter="0"/>
          <w:cols w:space="1701"/>
          <w:docGrid w:linePitch="360"/>
        </w:sectPr>
      </w:pPr>
    </w:p>
    <w:p w:rsidR="00B7785F" w:rsidRPr="00B7785F" w:rsidRDefault="00B7785F" w:rsidP="00B7785F">
      <w:pPr>
        <w:jc w:val="right"/>
        <w:rPr>
          <w:bCs/>
        </w:rPr>
      </w:pPr>
      <w:r w:rsidRPr="00B7785F">
        <w:rPr>
          <w:bCs/>
        </w:rPr>
        <w:lastRenderedPageBreak/>
        <w:t>Утвержден</w:t>
      </w:r>
    </w:p>
    <w:p w:rsidR="00B7785F" w:rsidRPr="00B7785F" w:rsidRDefault="00B7785F" w:rsidP="00B7785F">
      <w:pPr>
        <w:jc w:val="right"/>
        <w:rPr>
          <w:bCs/>
        </w:rPr>
      </w:pPr>
      <w:r w:rsidRPr="00B7785F">
        <w:rPr>
          <w:bCs/>
        </w:rPr>
        <w:t>постановлением Администрации</w:t>
      </w:r>
    </w:p>
    <w:p w:rsidR="00B7785F" w:rsidRPr="00B7785F" w:rsidRDefault="00B7785F" w:rsidP="00B7785F">
      <w:pPr>
        <w:jc w:val="right"/>
        <w:rPr>
          <w:bCs/>
        </w:rPr>
      </w:pPr>
      <w:r w:rsidRPr="00B7785F">
        <w:rPr>
          <w:bCs/>
        </w:rPr>
        <w:t>Вишневского сельсовета</w:t>
      </w:r>
    </w:p>
    <w:p w:rsidR="00B7785F" w:rsidRPr="00B7785F" w:rsidRDefault="00121DC5" w:rsidP="00B7785F">
      <w:pPr>
        <w:jc w:val="right"/>
        <w:rPr>
          <w:bCs/>
        </w:rPr>
      </w:pPr>
      <w:r>
        <w:rPr>
          <w:bCs/>
        </w:rPr>
        <w:t>от 23.01.2024 г. № 4</w:t>
      </w:r>
    </w:p>
    <w:p w:rsidR="00B7785F" w:rsidRPr="00B7785F" w:rsidRDefault="00B7785F" w:rsidP="00B7785F">
      <w:pPr>
        <w:jc w:val="center"/>
        <w:rPr>
          <w:b/>
          <w:bCs/>
        </w:rPr>
      </w:pPr>
      <w:r w:rsidRPr="00B7785F">
        <w:rPr>
          <w:b/>
          <w:bCs/>
        </w:rPr>
        <w:t>Отчет об исполнении плана</w:t>
      </w:r>
    </w:p>
    <w:p w:rsidR="00B7785F" w:rsidRPr="00B7785F" w:rsidRDefault="00B7785F" w:rsidP="00B7785F">
      <w:pPr>
        <w:jc w:val="center"/>
        <w:rPr>
          <w:b/>
          <w:bCs/>
        </w:rPr>
      </w:pPr>
      <w:r w:rsidRPr="00B7785F">
        <w:rPr>
          <w:b/>
          <w:bCs/>
        </w:rPr>
        <w:t xml:space="preserve">мероприятий по противодействию коррупции </w:t>
      </w:r>
    </w:p>
    <w:p w:rsidR="00B7785F" w:rsidRPr="00B7785F" w:rsidRDefault="00B7785F" w:rsidP="00B7785F">
      <w:pPr>
        <w:jc w:val="center"/>
        <w:rPr>
          <w:b/>
          <w:bCs/>
        </w:rPr>
      </w:pPr>
      <w:r w:rsidRPr="00B7785F">
        <w:rPr>
          <w:b/>
          <w:bCs/>
        </w:rPr>
        <w:t>в Вишневском сельсовете Щигровс</w:t>
      </w:r>
      <w:r w:rsidR="00121DC5">
        <w:rPr>
          <w:b/>
          <w:bCs/>
        </w:rPr>
        <w:t>кого района за 2023</w:t>
      </w:r>
      <w:r w:rsidRPr="00B7785F">
        <w:rPr>
          <w:b/>
          <w:bCs/>
        </w:rPr>
        <w:t xml:space="preserve"> год</w:t>
      </w:r>
    </w:p>
    <w:p w:rsidR="00B7785F" w:rsidRPr="00B7785F" w:rsidRDefault="00B7785F" w:rsidP="00B7785F">
      <w:pPr>
        <w:jc w:val="center"/>
        <w:rPr>
          <w:b/>
          <w:bCs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444"/>
        <w:gridCol w:w="2551"/>
        <w:gridCol w:w="7322"/>
      </w:tblGrid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  <w:r w:rsidRPr="00B7785F">
              <w:rPr>
                <w:b/>
                <w:bCs/>
              </w:rPr>
              <w:t xml:space="preserve">№ </w:t>
            </w:r>
          </w:p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  <w:r w:rsidRPr="00B7785F">
              <w:rPr>
                <w:b/>
                <w:bCs/>
              </w:rPr>
              <w:t>п/п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  <w:r w:rsidRPr="00B7785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  <w:r w:rsidRPr="00B7785F">
              <w:rPr>
                <w:b/>
                <w:bCs/>
              </w:rPr>
              <w:t>Ожидаемый результат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  <w:r w:rsidRPr="00B7785F">
              <w:rPr>
                <w:b/>
                <w:bCs/>
              </w:rPr>
              <w:t>Информация об исполнении мероприятий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  <w:r w:rsidRPr="00B7785F">
              <w:rPr>
                <w:b/>
                <w:bCs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  <w:r w:rsidRPr="00B7785F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  <w:r w:rsidRPr="00B7785F">
              <w:rPr>
                <w:b/>
                <w:bCs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</w:p>
        </w:tc>
      </w:tr>
      <w:tr w:rsidR="00B7785F" w:rsidRPr="00B7785F" w:rsidTr="00B7785F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  <w:r w:rsidRPr="00B7785F">
              <w:rPr>
                <w:b/>
                <w:bCs/>
              </w:rPr>
              <w:t>1. Координационные мероприятия механизмов противодействия коррупции</w:t>
            </w:r>
          </w:p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</w:p>
        </w:tc>
      </w:tr>
      <w:tr w:rsidR="00B7785F" w:rsidRPr="00B7785F" w:rsidTr="00B7785F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  <w:bCs/>
              </w:rPr>
            </w:pPr>
            <w:r w:rsidRPr="00B7785F">
              <w:rPr>
                <w:b/>
                <w:bCs/>
              </w:rPr>
              <w:t xml:space="preserve">1.1. </w:t>
            </w:r>
            <w:r w:rsidRPr="00B7785F">
              <w:rPr>
                <w:b/>
              </w:rPr>
              <w:t>Правовое обеспечение в сфере противодействия коррупции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1.1.1.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Разработка проектов и принятие нормативных правовых актов Администрации,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Администрации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Ежемесячно проводится мониторинг нормативной правовой базы законодательства РФ и Курской области по вопросам противодействия коррупции на предмет внесения изменений в действующие акты и принятие соответствующих МНПА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1.1.2.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Проведение антикоррупционной экспертизы разрабатываемых Администрацией проектов нормативно-правовых актов в целях выявления в них коррупциогенных факторов и их последующего устранения в соответствии с Правилами проведения антикоррупционной экспертизы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widowControl w:val="0"/>
            </w:pPr>
            <w:r w:rsidRPr="00B7785F">
              <w:t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от «23» августа 2019 г. № 88 «Об утверждении Положения о порядке проведения антикоррупционной экспертизы нормативных правовых актов Администрации Вишневского сельсовета и их проектов»</w:t>
            </w:r>
          </w:p>
          <w:p w:rsidR="00B7785F" w:rsidRPr="00B7785F" w:rsidRDefault="00B7785F" w:rsidP="00B7785F"/>
          <w:p w:rsidR="00B7785F" w:rsidRPr="00B7785F" w:rsidRDefault="00B7785F" w:rsidP="00B7785F">
            <w:r w:rsidRPr="00B7785F">
              <w:t xml:space="preserve">За истекший год в органы прокуратуры, для осуществления антикоррупционной экспертизы направлены 68 проекта МНПА. Все </w:t>
            </w:r>
            <w:r w:rsidRPr="00B7785F">
              <w:lastRenderedPageBreak/>
              <w:t>замечания учтены, МНПА приведены в соответствие с действующим законодательством</w:t>
            </w:r>
          </w:p>
        </w:tc>
      </w:tr>
      <w:tr w:rsidR="00B7785F" w:rsidRPr="00B7785F" w:rsidTr="00B7785F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</w:rPr>
            </w:pPr>
            <w:r w:rsidRPr="00B7785F">
              <w:rPr>
                <w:b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1.2.1.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 xml:space="preserve"> За истекший период 2022 года изменений в перечне должностей муниципальной службы, замещение которых связано с коррупционными рисками не имелось.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1.2.2.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Подведомственных муниципальных учреждениях не имеется.</w:t>
            </w:r>
          </w:p>
        </w:tc>
      </w:tr>
      <w:tr w:rsidR="00B7785F" w:rsidRPr="00B7785F" w:rsidTr="00B7785F">
        <w:trPr>
          <w:trHeight w:val="334"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</w:rPr>
            </w:pPr>
            <w:r w:rsidRPr="00B7785F">
              <w:rPr>
                <w:b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1.3.1.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Обеспечение своевременного представления гражданами, претендующими на замещение должностей муниципальной службы Администрации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Исключение фактов нарушения муниципальными служащими ограничений и запретов, установленных законодательством о муниципальной службе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Вишневского сельсовета</w:t>
            </w:r>
          </w:p>
          <w:p w:rsidR="00B7785F" w:rsidRPr="00B7785F" w:rsidRDefault="00B7785F" w:rsidP="00B7785F">
            <w:r w:rsidRPr="00B7785F">
              <w:t>- от 25.07.2019 № 84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B7785F" w:rsidRPr="00B7785F" w:rsidRDefault="00B7785F" w:rsidP="00B7785F">
            <w:r w:rsidRPr="00B7785F">
              <w:t>- от 28.09.2020 г. № 65 «О внесении изменений в постановление № 84 от 25.07.2019 г.»</w:t>
            </w:r>
          </w:p>
          <w:p w:rsidR="00B7785F" w:rsidRPr="00B7785F" w:rsidRDefault="00B7785F" w:rsidP="00B7785F">
            <w:r w:rsidRPr="00B7785F">
              <w:t>- от 24.02.2021 г. № 21 «О внесении изменений в постановление № 84 от 25.07.2019 г.»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>1.3.2.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Проверка достоверности и полноты сведений о доходах, об имуществе и обязательствах имущественного характера, предоставляемых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1.3.3.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Анализ сведений о доходах, об имуществе и обязательствах имущественн</w:t>
            </w:r>
            <w:r w:rsidR="00121DC5">
              <w:t xml:space="preserve">ого характера, предоставляемых </w:t>
            </w:r>
            <w:r w:rsidRPr="00B7785F">
              <w:t>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1.3.4.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1.3.5.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Организация деятельности комиссии по соблюдению требований к служебному поведению муници</w:t>
            </w:r>
            <w:r w:rsidR="00121DC5">
              <w:t xml:space="preserve">пальных служащих Администрации </w:t>
            </w:r>
            <w:bookmarkStart w:id="0" w:name="_GoBack"/>
            <w:bookmarkEnd w:id="0"/>
            <w:r w:rsidRPr="00B7785F">
              <w:t>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Осуществление мер по предупреждению коррупции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За отчетный период заседания комиссии не проводились в связи с отсутствием оснований.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>1.3.6.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За истекший период сведений о заключении трудового договора и (или) гражданско-правового договора, от лиц, уволившихся с муниципальной службы, не поступало.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1.3.7.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Осуществление мер по предупреждению коррупции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За отчетный период случаев возникновения конфликта интересов, одной из сторон которого являются муниципальные служащие, не было.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1.3.8.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Осуществление контроля за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</w:t>
            </w:r>
            <w:r w:rsidRPr="00B7785F">
              <w:lastRenderedPageBreak/>
              <w:t>связи с исполнением ими служебных обязанностей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>Случаев получения муниципальными служащими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>1.3.9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Осуществление комплекса организационных, разъяснительных и иных мер по недопущению у муниципальных служащих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Исключения у муниципальных служащих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Исполнено, нарушений не выявлено.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1.3.10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Осуществление контроля за ведением личных дел лиц, замещающих муниципальные должности и должности муниципальной службы в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Повышение</w:t>
            </w:r>
          </w:p>
          <w:p w:rsidR="00B7785F" w:rsidRPr="00B7785F" w:rsidRDefault="00B7785F" w:rsidP="00B7785F">
            <w:r w:rsidRPr="00B7785F"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Проводится постоянно.</w:t>
            </w:r>
          </w:p>
        </w:tc>
      </w:tr>
      <w:tr w:rsidR="00B7785F" w:rsidRPr="00B7785F" w:rsidTr="00B7785F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</w:rPr>
            </w:pPr>
            <w:r w:rsidRPr="00B7785F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Вишневского сельсовета Щигровского района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2.1.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 xml:space="preserve">Проведение публичных слушаний по проекту местного бюджета на очередной финансовый год и плановый период и </w:t>
            </w:r>
            <w:r w:rsidRPr="00B7785F">
              <w:lastRenderedPageBreak/>
              <w:t>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 xml:space="preserve">Обеспечение эффективного гражданского контроля за </w:t>
            </w:r>
            <w:r w:rsidRPr="00B7785F">
              <w:lastRenderedPageBreak/>
              <w:t xml:space="preserve">деятельностью Администрации  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 xml:space="preserve">Исполнено, публичные слушания проведены в соответствии со </w:t>
            </w:r>
            <w:r w:rsidRPr="00B7785F">
              <w:rPr>
                <w:color w:val="000000"/>
              </w:rPr>
              <w:t xml:space="preserve">статьей 28 Федерального закона Российской Федерации от 06.10.2003 г. № 131-ФЗ «Об общих принципах организации местного самоуправления в Российской Федерации», Уставом </w:t>
            </w:r>
            <w:r w:rsidRPr="00B7785F">
              <w:rPr>
                <w:color w:val="000000"/>
              </w:rPr>
              <w:lastRenderedPageBreak/>
              <w:t>муниципального образования «Вишневский сельсовет» Щигровского района Курской области.</w:t>
            </w:r>
          </w:p>
        </w:tc>
      </w:tr>
      <w:tr w:rsidR="00B7785F" w:rsidRPr="00B7785F" w:rsidTr="00B7785F">
        <w:trPr>
          <w:trHeight w:val="2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>2.2.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Соблюдение открытости и гласности в сфере закупок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Нарушений в сфере закупок товаров, работ, услуг для обеспечения государственных и муниципальных нужд не выявлено.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2.3.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t>Контроль за использованием имущества находящегося в муниципальной собственности Вишневского сельсовета, в том числе земельных участков, отнесенных к ведению муниципальной собственности Вишневского сельсовета в части своевременного внесения арендной платы в местный бюджет.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 xml:space="preserve">Обеспечение эффективного использования имущества, находящегося в муниципальной собственности, в том числе земельных участков, отнесенных к ведению муниципальной собственности 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both"/>
            </w:pPr>
            <w:r w:rsidRPr="00B7785F">
              <w:t>Контроль за использованием муниципального имущества ведется в соответствии с действующим законодательством, решением Собрания депутатов Вишневского сельсовета от 01.07.2021 г. № 77-227-6 «Об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«Вишневский сельсовет» Щигровского района Курской области»</w:t>
            </w:r>
          </w:p>
        </w:tc>
      </w:tr>
      <w:tr w:rsidR="00B7785F" w:rsidRPr="00B7785F" w:rsidTr="00B7785F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</w:rPr>
            </w:pPr>
            <w:r w:rsidRPr="00B7785F">
              <w:rPr>
                <w:b/>
              </w:rPr>
              <w:t>3. Совершенствование взаимодействия Администрации и общества</w:t>
            </w:r>
          </w:p>
          <w:p w:rsidR="00B7785F" w:rsidRPr="00B7785F" w:rsidRDefault="00B7785F" w:rsidP="00B7785F">
            <w:pPr>
              <w:jc w:val="center"/>
            </w:pPr>
            <w:r w:rsidRPr="00B7785F">
              <w:rPr>
                <w:b/>
              </w:rPr>
              <w:t>в сфере антикоррупционных мероприятий</w:t>
            </w:r>
          </w:p>
        </w:tc>
      </w:tr>
      <w:tr w:rsidR="00B7785F" w:rsidRPr="00B7785F" w:rsidTr="00B7785F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</w:rPr>
            </w:pPr>
            <w:r w:rsidRPr="00B7785F">
              <w:rPr>
                <w:b/>
              </w:rPr>
              <w:t>3.1. Повышение уровня правовой грамотности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3.1.1.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Организация участия муниципальных служащих Администрации Вишневского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 xml:space="preserve">Исключение фактов коррупции среди муниципальных служащих Администрации Вишневского сельсовета, а также работников, в должностные обязанности которых входит участие в </w:t>
            </w:r>
            <w:r w:rsidRPr="00B7785F">
              <w:lastRenderedPageBreak/>
              <w:t>противодействии коррупции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>Нарушений не выявлено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>3.1.2.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Организация участия муниципальных служащих Администрации Вишневского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Исключение фактов коррупции среди муниципальных служащих Администрации Вишневского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Дополнительное профессиональное образование муниципальными служащими по вопросам противодействия коррупции осуществляется.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t>3.1.3.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85F" w:rsidRPr="00B7785F" w:rsidRDefault="00B7785F" w:rsidP="00B7785F">
            <w:pPr>
              <w:spacing w:after="100"/>
              <w:jc w:val="both"/>
            </w:pPr>
            <w:r w:rsidRPr="00B7785F">
              <w:t>Организация участия лиц, впервые поступивших на муниципальную службу в Администрацию Вишневского сельсовета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85F" w:rsidRPr="00B7785F" w:rsidRDefault="00B7785F" w:rsidP="00B7785F">
            <w:pPr>
              <w:spacing w:after="100"/>
              <w:jc w:val="both"/>
            </w:pPr>
            <w:r w:rsidRPr="00B7785F">
              <w:t>Повышение правовой грамотности муниципальных служащих Администрации Вишневского сельсовета,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t>Организация обучения муниципальных служащих в области противодействия коррупции не осуществлялась, в связи с отсутствием поступивших.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lastRenderedPageBreak/>
              <w:t>3.1.4.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85F" w:rsidRPr="00B7785F" w:rsidRDefault="00B7785F" w:rsidP="00B7785F">
            <w:pPr>
              <w:spacing w:after="100"/>
              <w:jc w:val="both"/>
            </w:pPr>
            <w:r w:rsidRPr="00B7785F"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85F" w:rsidRPr="00B7785F" w:rsidRDefault="00B7785F" w:rsidP="00B7785F">
            <w:pPr>
              <w:spacing w:after="100"/>
              <w:jc w:val="both"/>
            </w:pPr>
            <w:r w:rsidRPr="00B7785F"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t>Организация обучения муниципальных служащих в области противодействия коррупции не осуществлялась, в связи с отсутствием поступивших.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t>3.1.5.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85F" w:rsidRPr="00B7785F" w:rsidRDefault="00B7785F" w:rsidP="00B7785F">
            <w:pPr>
              <w:spacing w:after="100"/>
              <w:jc w:val="both"/>
            </w:pPr>
            <w:r w:rsidRPr="00B7785F">
              <w:t>Обеспечение участия муниципальных служащих Администрации Вишневского сельсовета,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85F" w:rsidRPr="00B7785F" w:rsidRDefault="00B7785F" w:rsidP="00B7785F">
            <w:pPr>
              <w:spacing w:after="100"/>
              <w:jc w:val="both"/>
            </w:pPr>
            <w:r w:rsidRPr="00B7785F">
              <w:t>Исключение фактов коррупции среди муниципальных служащих Администрации Вишневского сельсовета,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t>Организация обучения муниципальных служащих в области противодействия коррупции не осуществлялась, в связи с отсутствием поступивших.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t>3.1.6.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85F" w:rsidRPr="00B7785F" w:rsidRDefault="00B7785F" w:rsidP="00B7785F">
            <w:pPr>
              <w:spacing w:after="100"/>
              <w:jc w:val="both"/>
            </w:pPr>
            <w:r w:rsidRPr="00B7785F"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</w:t>
            </w:r>
            <w:r w:rsidRPr="00B7785F">
              <w:lastRenderedPageBreak/>
              <w:t>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85F" w:rsidRPr="00B7785F" w:rsidRDefault="00B7785F" w:rsidP="00B7785F">
            <w:pPr>
              <w:spacing w:after="100"/>
              <w:jc w:val="both"/>
            </w:pPr>
            <w:r w:rsidRPr="00B7785F">
              <w:lastRenderedPageBreak/>
              <w:t xml:space="preserve">Исключение фактов коррупции среди муниципальных служащих, а также </w:t>
            </w:r>
            <w:r w:rsidRPr="00B7785F">
              <w:lastRenderedPageBreak/>
              <w:t>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lastRenderedPageBreak/>
              <w:t>Организация обучения муниципальных служащих в области противодействия коррупции не осуществлялась, в связи с отсутствием поступивших.</w:t>
            </w:r>
          </w:p>
        </w:tc>
      </w:tr>
      <w:tr w:rsidR="00B7785F" w:rsidRPr="00B7785F" w:rsidTr="00B7785F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</w:rPr>
            </w:pPr>
            <w:r w:rsidRPr="00B7785F">
              <w:rPr>
                <w:b/>
              </w:rPr>
              <w:lastRenderedPageBreak/>
              <w:t>3.2. Обеспечение открытости Администрации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3.2.1.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подведомственных муниципальных учреждений размещены на официальном сайте Вишневского сельсовета в разделе «Противодействие коррупции»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3.2.2.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Размещение информации о проводимых антикоррупционных мероприятиях на официальном сайте МО в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Информирование населения о проводимых антикоррупционных мероприятиях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Актуальная информация размещена в разделе</w:t>
            </w:r>
          </w:p>
          <w:p w:rsidR="00B7785F" w:rsidRPr="00B7785F" w:rsidRDefault="00B7785F" w:rsidP="00B7785F">
            <w:r w:rsidRPr="00B7785F">
              <w:t>«Противодействие коррупции» на официальном сайте информационно-телекоммуникационной сети «Интернет»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3.2.3.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Размещение информации о деятельности Администрации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 xml:space="preserve">Обеспечение открытости и публичности деятельности Администрации  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Исполнено.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3.2.4.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 xml:space="preserve">Информирование населения о порядке, способах и условиях получения государственных и муниципальных услуг, о действующем законодательстве, </w:t>
            </w:r>
            <w:r w:rsidRPr="00B7785F">
              <w:lastRenderedPageBreak/>
              <w:t>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 xml:space="preserve">Получение населением информации о государственных и </w:t>
            </w:r>
            <w:r w:rsidRPr="00B7785F">
              <w:lastRenderedPageBreak/>
              <w:t>муниципальных услугах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 xml:space="preserve">Регламенты по предоставлению муниципальных услуг доступны для просмотра и ознакомления на официальном сайте Вишневского сельсовета в подразделе «Утвержденные административные </w:t>
            </w:r>
            <w:r w:rsidRPr="00B7785F">
              <w:lastRenderedPageBreak/>
              <w:t xml:space="preserve">регламенты» раздела </w:t>
            </w:r>
            <w:r w:rsidRPr="00B7785F">
              <w:rPr>
                <w:b/>
              </w:rPr>
              <w:t>«</w:t>
            </w:r>
            <w:hyperlink r:id="rId6" w:history="1">
              <w:r w:rsidRPr="00B7785F">
                <w:t>Муниципальные правовые акты</w:t>
              </w:r>
            </w:hyperlink>
            <w:r w:rsidRPr="00B7785F">
              <w:t>»</w:t>
            </w:r>
            <w:r w:rsidRPr="00B7785F">
              <w:rPr>
                <w:bCs/>
              </w:rPr>
              <w:t>, а также на информационных стендах в Администрации сельсовета.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>3.2.5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Размещение отчета о выполнении плана противодействия коррупции в Администрации в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Отчет о выполнении плана противодействия коррупции размещен в разделе «Противодействие коррупции» на официальном сайте информационно-телекоммуникационной сети «Интернет»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3.2.6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Об обеспечении предоставления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Исполнено.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t>3.2.7.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t xml:space="preserve">Проведение анализа практики предоставления в Вишневском сельсовете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</w:t>
            </w:r>
            <w:r w:rsidRPr="00B7785F">
              <w:lastRenderedPageBreak/>
              <w:t>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lastRenderedPageBreak/>
              <w:t>Привлечение внимания общественности к профилактике коррупции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F" w:rsidRPr="00B7785F" w:rsidRDefault="00B7785F" w:rsidP="00B7785F">
            <w:r w:rsidRPr="00B7785F">
              <w:t>Исполнено</w:t>
            </w:r>
          </w:p>
        </w:tc>
      </w:tr>
      <w:tr w:rsidR="00B7785F" w:rsidRPr="00B7785F" w:rsidTr="00B7785F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</w:rPr>
            </w:pPr>
            <w:r w:rsidRPr="00B7785F">
              <w:rPr>
                <w:b/>
              </w:rPr>
              <w:lastRenderedPageBreak/>
              <w:t>3.3. Оценка деятельности Администрации по реализации</w:t>
            </w:r>
          </w:p>
          <w:p w:rsidR="00B7785F" w:rsidRPr="00B7785F" w:rsidRDefault="00B7785F" w:rsidP="00B7785F">
            <w:pPr>
              <w:jc w:val="center"/>
            </w:pPr>
            <w:r w:rsidRPr="00B7785F">
              <w:rPr>
                <w:b/>
              </w:rPr>
              <w:t>антикоррупционных мероприятий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3.3.1.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 xml:space="preserve">Анализ поступающих обращений граждан на действия (бездействие) должностных лиц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Повышение ответственности и исполнительской дисциплины муниципальных служащих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Жалоб не поступало.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3.3.2.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Исполнено.</w:t>
            </w:r>
          </w:p>
        </w:tc>
      </w:tr>
      <w:tr w:rsidR="00B7785F" w:rsidRPr="00B7785F" w:rsidTr="00B7785F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</w:rPr>
            </w:pPr>
            <w:r w:rsidRPr="00B7785F">
              <w:rPr>
                <w:b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4.1.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Исполнено.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lastRenderedPageBreak/>
              <w:t>4.2.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За отчетный период в электронном виде предоставляются 3 муниципальные услуги. По данным услугам обращений граждан не поступало.</w:t>
            </w:r>
          </w:p>
        </w:tc>
      </w:tr>
      <w:tr w:rsidR="00B7785F" w:rsidRPr="00B7785F" w:rsidTr="00B7785F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pPr>
              <w:jc w:val="center"/>
              <w:rPr>
                <w:b/>
              </w:rPr>
            </w:pPr>
            <w:r w:rsidRPr="00B7785F">
              <w:rPr>
                <w:b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5.1.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Исполнено.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5.2.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Размещение в зданиях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Информирование населения об антикоррупционных мероприятиях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Исполнено.</w:t>
            </w:r>
          </w:p>
        </w:tc>
      </w:tr>
      <w:tr w:rsidR="00B7785F" w:rsidRPr="00B7785F" w:rsidTr="00B778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5.3.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Проведение мероприятий по формированию в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Формирование нетерпимого отношения к проявлениям коррупции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5F" w:rsidRPr="00B7785F" w:rsidRDefault="00B7785F" w:rsidP="00B7785F">
            <w:r w:rsidRPr="00B7785F">
              <w:t>Исполнено.</w:t>
            </w:r>
          </w:p>
        </w:tc>
      </w:tr>
    </w:tbl>
    <w:p w:rsidR="00B7785F" w:rsidRPr="007F44B5" w:rsidRDefault="00B7785F" w:rsidP="00B7785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7785F" w:rsidRPr="007F44B5" w:rsidSect="00B7785F">
      <w:pgSz w:w="16838" w:h="11906" w:orient="landscape"/>
      <w:pgMar w:top="1276" w:right="1134" w:bottom="1247" w:left="1134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E"/>
    <w:rsid w:val="00121DC5"/>
    <w:rsid w:val="00245350"/>
    <w:rsid w:val="002F62B8"/>
    <w:rsid w:val="00324550"/>
    <w:rsid w:val="00474329"/>
    <w:rsid w:val="004C1B97"/>
    <w:rsid w:val="004E0FFE"/>
    <w:rsid w:val="004E2C4D"/>
    <w:rsid w:val="005319F0"/>
    <w:rsid w:val="00584D7D"/>
    <w:rsid w:val="005A04CD"/>
    <w:rsid w:val="007054B0"/>
    <w:rsid w:val="007F44B5"/>
    <w:rsid w:val="008A7727"/>
    <w:rsid w:val="009F3344"/>
    <w:rsid w:val="00A074FF"/>
    <w:rsid w:val="00A22390"/>
    <w:rsid w:val="00B7785F"/>
    <w:rsid w:val="00BC04B4"/>
    <w:rsid w:val="00BC79CD"/>
    <w:rsid w:val="00C371DC"/>
    <w:rsid w:val="00C40B26"/>
    <w:rsid w:val="00D031A2"/>
    <w:rsid w:val="00D528BA"/>
    <w:rsid w:val="00DC0DDC"/>
    <w:rsid w:val="00DF59FD"/>
    <w:rsid w:val="00EF6BB6"/>
    <w:rsid w:val="00F4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1084A-F5E2-4951-9DF9-A92E433F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2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8A7727"/>
    <w:pPr>
      <w:keepNext/>
      <w:keepLines/>
      <w:spacing w:before="360"/>
      <w:outlineLvl w:val="1"/>
    </w:pPr>
    <w:rPr>
      <w:rFonts w:ascii="Arial" w:eastAsia="Arial" w:hAnsi="Arial" w:cs="Arial"/>
      <w:sz w:val="34"/>
      <w:szCs w:val="2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8A77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8A77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8A7727"/>
    <w:pPr>
      <w:keepNext/>
      <w:keepLines/>
      <w:spacing w:before="320"/>
      <w:outlineLvl w:val="4"/>
    </w:pPr>
    <w:rPr>
      <w:rFonts w:ascii="Arial" w:eastAsia="Arial" w:hAnsi="Arial" w:cs="Arial"/>
      <w:b/>
      <w:bCs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8A7727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basedOn w:val="a"/>
    <w:next w:val="a0"/>
    <w:link w:val="70"/>
    <w:qFormat/>
    <w:rsid w:val="008A7727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ascii="Calibri" w:hAnsi="Calibri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8A7727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8A77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BC04B4"/>
    <w:rPr>
      <w:color w:val="0000FF"/>
      <w:u w:val="single"/>
    </w:rPr>
  </w:style>
  <w:style w:type="paragraph" w:styleId="a5">
    <w:name w:val="No Spacing"/>
    <w:uiPriority w:val="1"/>
    <w:qFormat/>
    <w:rsid w:val="00BC04B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8A7727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8A7727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8A7727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8A7727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8A7727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8A7727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8A7727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8A7727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8A7727"/>
    <w:rPr>
      <w:rFonts w:ascii="Arial" w:eastAsia="Arial" w:hAnsi="Arial" w:cs="Arial"/>
      <w:i/>
      <w:iCs/>
      <w:sz w:val="21"/>
      <w:szCs w:val="21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8A7727"/>
  </w:style>
  <w:style w:type="paragraph" w:styleId="a6">
    <w:name w:val="List Paragraph"/>
    <w:basedOn w:val="a"/>
    <w:qFormat/>
    <w:rsid w:val="008A7727"/>
    <w:pPr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8A7727"/>
    <w:pPr>
      <w:spacing w:before="300"/>
      <w:contextualSpacing/>
    </w:pPr>
    <w:rPr>
      <w:rFonts w:ascii="Calibri" w:hAnsi="Calibri" w:cs="Calibri"/>
      <w:sz w:val="48"/>
      <w:szCs w:val="48"/>
      <w:lang w:eastAsia="zh-CN"/>
    </w:rPr>
  </w:style>
  <w:style w:type="character" w:customStyle="1" w:styleId="a8">
    <w:name w:val="Название Знак"/>
    <w:basedOn w:val="a1"/>
    <w:link w:val="a7"/>
    <w:uiPriority w:val="10"/>
    <w:rsid w:val="008A7727"/>
    <w:rPr>
      <w:rFonts w:ascii="Calibri" w:eastAsia="Times New Roman" w:hAnsi="Calibri" w:cs="Calibri"/>
      <w:sz w:val="48"/>
      <w:szCs w:val="48"/>
      <w:lang w:eastAsia="zh-CN"/>
    </w:rPr>
  </w:style>
  <w:style w:type="paragraph" w:styleId="a9">
    <w:name w:val="Subtitle"/>
    <w:basedOn w:val="a"/>
    <w:next w:val="a"/>
    <w:link w:val="aa"/>
    <w:uiPriority w:val="11"/>
    <w:qFormat/>
    <w:rsid w:val="008A7727"/>
    <w:pPr>
      <w:spacing w:before="200"/>
    </w:pPr>
    <w:rPr>
      <w:rFonts w:ascii="Calibri" w:hAnsi="Calibri" w:cs="Calibri"/>
      <w:lang w:eastAsia="zh-CN"/>
    </w:rPr>
  </w:style>
  <w:style w:type="character" w:customStyle="1" w:styleId="aa">
    <w:name w:val="Подзаголовок Знак"/>
    <w:basedOn w:val="a1"/>
    <w:link w:val="a9"/>
    <w:uiPriority w:val="11"/>
    <w:rsid w:val="008A7727"/>
    <w:rPr>
      <w:rFonts w:ascii="Calibri" w:eastAsia="Times New Roman" w:hAnsi="Calibri" w:cs="Calibri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8A7727"/>
    <w:pPr>
      <w:ind w:left="720" w:right="720"/>
    </w:pPr>
    <w:rPr>
      <w:rFonts w:ascii="Calibri" w:hAnsi="Calibri" w:cs="Calibri"/>
      <w:i/>
      <w:sz w:val="22"/>
      <w:szCs w:val="22"/>
      <w:lang w:eastAsia="zh-CN"/>
    </w:rPr>
  </w:style>
  <w:style w:type="character" w:customStyle="1" w:styleId="22">
    <w:name w:val="Цитата 2 Знак"/>
    <w:basedOn w:val="a1"/>
    <w:link w:val="21"/>
    <w:uiPriority w:val="29"/>
    <w:rsid w:val="008A7727"/>
    <w:rPr>
      <w:rFonts w:ascii="Calibri" w:eastAsia="Times New Roman" w:hAnsi="Calibri" w:cs="Calibri"/>
      <w:i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8A77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 w:cs="Calibri"/>
      <w:i/>
      <w:sz w:val="22"/>
      <w:szCs w:val="22"/>
      <w:lang w:eastAsia="zh-CN"/>
    </w:rPr>
  </w:style>
  <w:style w:type="character" w:customStyle="1" w:styleId="ac">
    <w:name w:val="Выделенная цитата Знак"/>
    <w:basedOn w:val="a1"/>
    <w:link w:val="ab"/>
    <w:uiPriority w:val="30"/>
    <w:rsid w:val="008A7727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d">
    <w:name w:val="header"/>
    <w:basedOn w:val="a"/>
    <w:link w:val="ae"/>
    <w:uiPriority w:val="99"/>
    <w:unhideWhenUsed/>
    <w:rsid w:val="008A7727"/>
    <w:pPr>
      <w:tabs>
        <w:tab w:val="center" w:pos="7143"/>
        <w:tab w:val="right" w:pos="14287"/>
      </w:tabs>
    </w:pPr>
    <w:rPr>
      <w:rFonts w:ascii="Calibri" w:hAnsi="Calibri" w:cs="Calibri"/>
      <w:sz w:val="22"/>
      <w:szCs w:val="22"/>
      <w:lang w:eastAsia="zh-CN"/>
    </w:rPr>
  </w:style>
  <w:style w:type="character" w:customStyle="1" w:styleId="ae">
    <w:name w:val="Верхний колонтитул Знак"/>
    <w:basedOn w:val="a1"/>
    <w:link w:val="ad"/>
    <w:uiPriority w:val="99"/>
    <w:rsid w:val="008A7727"/>
    <w:rPr>
      <w:rFonts w:ascii="Calibri" w:eastAsia="Times New Roman" w:hAnsi="Calibri" w:cs="Calibri"/>
      <w:lang w:eastAsia="zh-CN"/>
    </w:rPr>
  </w:style>
  <w:style w:type="paragraph" w:styleId="af">
    <w:name w:val="footer"/>
    <w:basedOn w:val="a"/>
    <w:link w:val="af0"/>
    <w:uiPriority w:val="99"/>
    <w:unhideWhenUsed/>
    <w:rsid w:val="008A7727"/>
    <w:pPr>
      <w:tabs>
        <w:tab w:val="center" w:pos="7143"/>
        <w:tab w:val="right" w:pos="14287"/>
      </w:tabs>
    </w:pPr>
    <w:rPr>
      <w:rFonts w:ascii="Calibri" w:hAnsi="Calibri" w:cs="Calibri"/>
      <w:sz w:val="22"/>
      <w:szCs w:val="22"/>
      <w:lang w:eastAsia="zh-CN"/>
    </w:rPr>
  </w:style>
  <w:style w:type="character" w:customStyle="1" w:styleId="af0">
    <w:name w:val="Нижний колонтитул Знак"/>
    <w:basedOn w:val="a1"/>
    <w:link w:val="af"/>
    <w:uiPriority w:val="99"/>
    <w:rsid w:val="008A7727"/>
    <w:rPr>
      <w:rFonts w:ascii="Calibri" w:eastAsia="Times New Roman" w:hAnsi="Calibri" w:cs="Calibri"/>
      <w:lang w:eastAsia="zh-CN"/>
    </w:rPr>
  </w:style>
  <w:style w:type="character" w:customStyle="1" w:styleId="FooterChar">
    <w:name w:val="Footer Char"/>
    <w:uiPriority w:val="99"/>
    <w:rsid w:val="008A7727"/>
  </w:style>
  <w:style w:type="table" w:styleId="af1">
    <w:name w:val="Table Grid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rsid w:val="008A7727"/>
    <w:pPr>
      <w:spacing w:after="40"/>
    </w:pPr>
    <w:rPr>
      <w:rFonts w:ascii="Calibri" w:hAnsi="Calibri" w:cs="Calibri"/>
      <w:sz w:val="18"/>
      <w:szCs w:val="22"/>
      <w:lang w:eastAsia="zh-CN"/>
    </w:rPr>
  </w:style>
  <w:style w:type="character" w:customStyle="1" w:styleId="af3">
    <w:name w:val="Текст сноски Знак"/>
    <w:basedOn w:val="a1"/>
    <w:link w:val="af2"/>
    <w:uiPriority w:val="99"/>
    <w:semiHidden/>
    <w:rsid w:val="008A7727"/>
    <w:rPr>
      <w:rFonts w:ascii="Calibri" w:eastAsia="Times New Roman" w:hAnsi="Calibri" w:cs="Calibri"/>
      <w:sz w:val="18"/>
      <w:lang w:eastAsia="zh-CN"/>
    </w:rPr>
  </w:style>
  <w:style w:type="character" w:styleId="af4">
    <w:name w:val="footnote reference"/>
    <w:uiPriority w:val="99"/>
    <w:unhideWhenUsed/>
    <w:rsid w:val="008A772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A7727"/>
    <w:rPr>
      <w:rFonts w:ascii="Calibri" w:hAnsi="Calibri" w:cs="Calibri"/>
      <w:sz w:val="20"/>
      <w:szCs w:val="22"/>
      <w:lang w:eastAsia="zh-CN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8A7727"/>
    <w:rPr>
      <w:rFonts w:ascii="Calibri" w:eastAsia="Times New Roman" w:hAnsi="Calibri" w:cs="Calibri"/>
      <w:sz w:val="20"/>
      <w:lang w:eastAsia="zh-CN"/>
    </w:rPr>
  </w:style>
  <w:style w:type="character" w:styleId="af7">
    <w:name w:val="endnote reference"/>
    <w:uiPriority w:val="99"/>
    <w:semiHidden/>
    <w:unhideWhenUsed/>
    <w:rsid w:val="008A772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7727"/>
    <w:pPr>
      <w:spacing w:after="57"/>
    </w:pPr>
    <w:rPr>
      <w:rFonts w:ascii="Calibri" w:hAnsi="Calibri" w:cs="Calibri"/>
      <w:sz w:val="22"/>
      <w:szCs w:val="22"/>
      <w:lang w:eastAsia="zh-CN"/>
    </w:rPr>
  </w:style>
  <w:style w:type="paragraph" w:styleId="23">
    <w:name w:val="toc 2"/>
    <w:basedOn w:val="a"/>
    <w:next w:val="a"/>
    <w:uiPriority w:val="39"/>
    <w:unhideWhenUsed/>
    <w:rsid w:val="008A7727"/>
    <w:pPr>
      <w:spacing w:after="57"/>
      <w:ind w:left="283"/>
    </w:pPr>
    <w:rPr>
      <w:rFonts w:ascii="Calibri" w:hAnsi="Calibri" w:cs="Calibri"/>
      <w:sz w:val="22"/>
      <w:szCs w:val="22"/>
      <w:lang w:eastAsia="zh-CN"/>
    </w:rPr>
  </w:style>
  <w:style w:type="paragraph" w:styleId="32">
    <w:name w:val="toc 3"/>
    <w:basedOn w:val="a"/>
    <w:next w:val="a"/>
    <w:uiPriority w:val="39"/>
    <w:unhideWhenUsed/>
    <w:rsid w:val="008A7727"/>
    <w:pPr>
      <w:spacing w:after="57"/>
      <w:ind w:left="567"/>
    </w:pPr>
    <w:rPr>
      <w:rFonts w:ascii="Calibri" w:hAnsi="Calibri" w:cs="Calibri"/>
      <w:sz w:val="22"/>
      <w:szCs w:val="22"/>
      <w:lang w:eastAsia="zh-CN"/>
    </w:rPr>
  </w:style>
  <w:style w:type="paragraph" w:styleId="42">
    <w:name w:val="toc 4"/>
    <w:basedOn w:val="a"/>
    <w:next w:val="a"/>
    <w:uiPriority w:val="39"/>
    <w:unhideWhenUsed/>
    <w:rsid w:val="008A7727"/>
    <w:pPr>
      <w:spacing w:after="57"/>
      <w:ind w:left="850"/>
    </w:pPr>
    <w:rPr>
      <w:rFonts w:ascii="Calibri" w:hAnsi="Calibri" w:cs="Calibri"/>
      <w:sz w:val="22"/>
      <w:szCs w:val="22"/>
      <w:lang w:eastAsia="zh-CN"/>
    </w:rPr>
  </w:style>
  <w:style w:type="paragraph" w:styleId="52">
    <w:name w:val="toc 5"/>
    <w:basedOn w:val="a"/>
    <w:next w:val="a"/>
    <w:uiPriority w:val="39"/>
    <w:unhideWhenUsed/>
    <w:rsid w:val="008A7727"/>
    <w:pPr>
      <w:spacing w:after="57"/>
      <w:ind w:left="1134"/>
    </w:pPr>
    <w:rPr>
      <w:rFonts w:ascii="Calibri" w:hAnsi="Calibri" w:cs="Calibri"/>
      <w:sz w:val="22"/>
      <w:szCs w:val="22"/>
      <w:lang w:eastAsia="zh-CN"/>
    </w:rPr>
  </w:style>
  <w:style w:type="paragraph" w:styleId="61">
    <w:name w:val="toc 6"/>
    <w:basedOn w:val="a"/>
    <w:next w:val="a"/>
    <w:uiPriority w:val="39"/>
    <w:unhideWhenUsed/>
    <w:rsid w:val="008A7727"/>
    <w:pPr>
      <w:spacing w:after="57"/>
      <w:ind w:left="1417"/>
    </w:pPr>
    <w:rPr>
      <w:rFonts w:ascii="Calibri" w:hAnsi="Calibri" w:cs="Calibri"/>
      <w:sz w:val="22"/>
      <w:szCs w:val="22"/>
      <w:lang w:eastAsia="zh-CN"/>
    </w:rPr>
  </w:style>
  <w:style w:type="paragraph" w:styleId="71">
    <w:name w:val="toc 7"/>
    <w:basedOn w:val="a"/>
    <w:next w:val="a"/>
    <w:uiPriority w:val="39"/>
    <w:unhideWhenUsed/>
    <w:rsid w:val="008A7727"/>
    <w:pPr>
      <w:spacing w:after="57"/>
      <w:ind w:left="1701"/>
    </w:pPr>
    <w:rPr>
      <w:rFonts w:ascii="Calibri" w:hAnsi="Calibri" w:cs="Calibri"/>
      <w:sz w:val="22"/>
      <w:szCs w:val="22"/>
      <w:lang w:eastAsia="zh-CN"/>
    </w:rPr>
  </w:style>
  <w:style w:type="paragraph" w:styleId="81">
    <w:name w:val="toc 8"/>
    <w:basedOn w:val="a"/>
    <w:next w:val="a"/>
    <w:uiPriority w:val="39"/>
    <w:unhideWhenUsed/>
    <w:rsid w:val="008A7727"/>
    <w:pPr>
      <w:spacing w:after="57"/>
      <w:ind w:left="1984"/>
    </w:pPr>
    <w:rPr>
      <w:rFonts w:ascii="Calibri" w:hAnsi="Calibri" w:cs="Calibri"/>
      <w:sz w:val="22"/>
      <w:szCs w:val="22"/>
      <w:lang w:eastAsia="zh-CN"/>
    </w:rPr>
  </w:style>
  <w:style w:type="paragraph" w:styleId="91">
    <w:name w:val="toc 9"/>
    <w:basedOn w:val="a"/>
    <w:next w:val="a"/>
    <w:uiPriority w:val="39"/>
    <w:unhideWhenUsed/>
    <w:rsid w:val="008A7727"/>
    <w:pPr>
      <w:spacing w:after="57"/>
      <w:ind w:left="2268"/>
    </w:pPr>
    <w:rPr>
      <w:rFonts w:ascii="Calibri" w:hAnsi="Calibri" w:cs="Calibri"/>
      <w:sz w:val="22"/>
      <w:szCs w:val="22"/>
      <w:lang w:eastAsia="zh-CN"/>
    </w:rPr>
  </w:style>
  <w:style w:type="paragraph" w:styleId="af8">
    <w:name w:val="TOC Heading"/>
    <w:uiPriority w:val="39"/>
    <w:unhideWhenUsed/>
    <w:rsid w:val="008A772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table of figures"/>
    <w:basedOn w:val="a"/>
    <w:next w:val="a"/>
    <w:uiPriority w:val="99"/>
    <w:unhideWhenUsed/>
    <w:rsid w:val="008A7727"/>
    <w:rPr>
      <w:rFonts w:ascii="Calibri" w:hAnsi="Calibri" w:cs="Calibri"/>
      <w:sz w:val="22"/>
      <w:szCs w:val="22"/>
      <w:lang w:eastAsia="zh-CN"/>
    </w:rPr>
  </w:style>
  <w:style w:type="character" w:customStyle="1" w:styleId="WW8Num1z0">
    <w:name w:val="WW8Num1z0"/>
    <w:qFormat/>
    <w:rsid w:val="008A7727"/>
  </w:style>
  <w:style w:type="character" w:customStyle="1" w:styleId="WW8Num1z1">
    <w:name w:val="WW8Num1z1"/>
    <w:qFormat/>
    <w:rsid w:val="008A7727"/>
  </w:style>
  <w:style w:type="character" w:customStyle="1" w:styleId="WW8Num1z2">
    <w:name w:val="WW8Num1z2"/>
    <w:qFormat/>
    <w:rsid w:val="008A7727"/>
  </w:style>
  <w:style w:type="character" w:customStyle="1" w:styleId="WW8Num1z3">
    <w:name w:val="WW8Num1z3"/>
    <w:qFormat/>
    <w:rsid w:val="008A7727"/>
  </w:style>
  <w:style w:type="character" w:customStyle="1" w:styleId="WW8Num1z4">
    <w:name w:val="WW8Num1z4"/>
    <w:qFormat/>
    <w:rsid w:val="008A7727"/>
  </w:style>
  <w:style w:type="character" w:customStyle="1" w:styleId="WW8Num1z5">
    <w:name w:val="WW8Num1z5"/>
    <w:qFormat/>
    <w:rsid w:val="008A7727"/>
  </w:style>
  <w:style w:type="character" w:customStyle="1" w:styleId="WW8Num1z6">
    <w:name w:val="WW8Num1z6"/>
    <w:qFormat/>
    <w:rsid w:val="008A7727"/>
  </w:style>
  <w:style w:type="character" w:customStyle="1" w:styleId="WW8Num1z7">
    <w:name w:val="WW8Num1z7"/>
    <w:qFormat/>
    <w:rsid w:val="008A7727"/>
  </w:style>
  <w:style w:type="character" w:customStyle="1" w:styleId="WW8Num1z8">
    <w:name w:val="WW8Num1z8"/>
    <w:qFormat/>
    <w:rsid w:val="008A7727"/>
  </w:style>
  <w:style w:type="character" w:customStyle="1" w:styleId="WW8Num2z0">
    <w:name w:val="WW8Num2z0"/>
    <w:qFormat/>
    <w:rsid w:val="008A7727"/>
    <w:rPr>
      <w:rFonts w:cs="Times New Roman"/>
    </w:rPr>
  </w:style>
  <w:style w:type="character" w:customStyle="1" w:styleId="WW8Num3z0">
    <w:name w:val="WW8Num3z0"/>
    <w:qFormat/>
    <w:rsid w:val="008A7727"/>
    <w:rPr>
      <w:rFonts w:ascii="Symbol" w:eastAsia="Times New Roman" w:hAnsi="Symbol" w:cs="Symbol"/>
    </w:rPr>
  </w:style>
  <w:style w:type="character" w:customStyle="1" w:styleId="WW8Num4z0">
    <w:name w:val="WW8Num4z0"/>
    <w:qFormat/>
    <w:rsid w:val="008A7727"/>
  </w:style>
  <w:style w:type="character" w:customStyle="1" w:styleId="WW8Num4z1">
    <w:name w:val="WW8Num4z1"/>
    <w:qFormat/>
    <w:rsid w:val="008A7727"/>
  </w:style>
  <w:style w:type="character" w:customStyle="1" w:styleId="WW8Num4z2">
    <w:name w:val="WW8Num4z2"/>
    <w:qFormat/>
    <w:rsid w:val="008A7727"/>
  </w:style>
  <w:style w:type="character" w:customStyle="1" w:styleId="WW8Num4z3">
    <w:name w:val="WW8Num4z3"/>
    <w:qFormat/>
    <w:rsid w:val="008A7727"/>
  </w:style>
  <w:style w:type="character" w:customStyle="1" w:styleId="WW8Num4z4">
    <w:name w:val="WW8Num4z4"/>
    <w:qFormat/>
    <w:rsid w:val="008A7727"/>
  </w:style>
  <w:style w:type="character" w:customStyle="1" w:styleId="WW8Num4z5">
    <w:name w:val="WW8Num4z5"/>
    <w:qFormat/>
    <w:rsid w:val="008A7727"/>
  </w:style>
  <w:style w:type="character" w:customStyle="1" w:styleId="WW8Num4z6">
    <w:name w:val="WW8Num4z6"/>
    <w:qFormat/>
    <w:rsid w:val="008A7727"/>
  </w:style>
  <w:style w:type="character" w:customStyle="1" w:styleId="WW8Num4z7">
    <w:name w:val="WW8Num4z7"/>
    <w:qFormat/>
    <w:rsid w:val="008A7727"/>
  </w:style>
  <w:style w:type="character" w:customStyle="1" w:styleId="WW8Num4z8">
    <w:name w:val="WW8Num4z8"/>
    <w:qFormat/>
    <w:rsid w:val="008A7727"/>
  </w:style>
  <w:style w:type="character" w:customStyle="1" w:styleId="WW8Num3z1">
    <w:name w:val="WW8Num3z1"/>
    <w:qFormat/>
    <w:rsid w:val="008A7727"/>
    <w:rPr>
      <w:rFonts w:ascii="Courier New" w:hAnsi="Courier New" w:cs="Courier New"/>
    </w:rPr>
  </w:style>
  <w:style w:type="character" w:customStyle="1" w:styleId="WW8Num3z2">
    <w:name w:val="WW8Num3z2"/>
    <w:qFormat/>
    <w:rsid w:val="008A7727"/>
    <w:rPr>
      <w:rFonts w:ascii="Wingdings" w:hAnsi="Wingdings" w:cs="Wingdings"/>
    </w:rPr>
  </w:style>
  <w:style w:type="character" w:customStyle="1" w:styleId="WW8Num3z3">
    <w:name w:val="WW8Num3z3"/>
    <w:qFormat/>
    <w:rsid w:val="008A7727"/>
    <w:rPr>
      <w:rFonts w:ascii="Symbol" w:hAnsi="Symbol" w:cs="Symbol"/>
    </w:rPr>
  </w:style>
  <w:style w:type="character" w:customStyle="1" w:styleId="WW8Num3z4">
    <w:name w:val="WW8Num3z4"/>
    <w:qFormat/>
    <w:rsid w:val="008A7727"/>
  </w:style>
  <w:style w:type="character" w:customStyle="1" w:styleId="WW8Num3z5">
    <w:name w:val="WW8Num3z5"/>
    <w:qFormat/>
    <w:rsid w:val="008A7727"/>
  </w:style>
  <w:style w:type="character" w:customStyle="1" w:styleId="WW8Num3z6">
    <w:name w:val="WW8Num3z6"/>
    <w:qFormat/>
    <w:rsid w:val="008A7727"/>
  </w:style>
  <w:style w:type="character" w:customStyle="1" w:styleId="WW8Num3z7">
    <w:name w:val="WW8Num3z7"/>
    <w:qFormat/>
    <w:rsid w:val="008A7727"/>
  </w:style>
  <w:style w:type="character" w:customStyle="1" w:styleId="WW8Num3z8">
    <w:name w:val="WW8Num3z8"/>
    <w:qFormat/>
    <w:rsid w:val="008A7727"/>
  </w:style>
  <w:style w:type="character" w:customStyle="1" w:styleId="WW8Num2z1">
    <w:name w:val="WW8Num2z1"/>
    <w:qFormat/>
    <w:rsid w:val="008A7727"/>
    <w:rPr>
      <w:rFonts w:cs="Times New Roman"/>
    </w:rPr>
  </w:style>
  <w:style w:type="character" w:customStyle="1" w:styleId="WW8Num5z0">
    <w:name w:val="WW8Num5z0"/>
    <w:qFormat/>
    <w:rsid w:val="008A7727"/>
    <w:rPr>
      <w:rFonts w:ascii="Symbol" w:eastAsia="Times New Roman" w:hAnsi="Symbol" w:cs="Symbol"/>
    </w:rPr>
  </w:style>
  <w:style w:type="character" w:customStyle="1" w:styleId="WW8Num5z1">
    <w:name w:val="WW8Num5z1"/>
    <w:qFormat/>
    <w:rsid w:val="008A7727"/>
    <w:rPr>
      <w:rFonts w:ascii="Courier New" w:hAnsi="Courier New" w:cs="Courier New"/>
    </w:rPr>
  </w:style>
  <w:style w:type="character" w:customStyle="1" w:styleId="WW8Num5z2">
    <w:name w:val="WW8Num5z2"/>
    <w:qFormat/>
    <w:rsid w:val="008A7727"/>
    <w:rPr>
      <w:rFonts w:ascii="Wingdings" w:hAnsi="Wingdings" w:cs="Wingdings"/>
    </w:rPr>
  </w:style>
  <w:style w:type="character" w:customStyle="1" w:styleId="WW8Num5z3">
    <w:name w:val="WW8Num5z3"/>
    <w:qFormat/>
    <w:rsid w:val="008A7727"/>
    <w:rPr>
      <w:rFonts w:ascii="Symbol" w:hAnsi="Symbol" w:cs="Symbol"/>
    </w:rPr>
  </w:style>
  <w:style w:type="character" w:customStyle="1" w:styleId="WW8Num6z0">
    <w:name w:val="WW8Num6z0"/>
    <w:qFormat/>
    <w:rsid w:val="008A7727"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8"/>
      <w:u w:val="none"/>
      <w:vertAlign w:val="baseline"/>
    </w:rPr>
  </w:style>
  <w:style w:type="character" w:customStyle="1" w:styleId="WW8Num6z1">
    <w:name w:val="WW8Num6z1"/>
    <w:qFormat/>
    <w:rsid w:val="008A7727"/>
    <w:rPr>
      <w:rFonts w:cs="Times New Roman"/>
    </w:rPr>
  </w:style>
  <w:style w:type="character" w:customStyle="1" w:styleId="WW8Num7z0">
    <w:name w:val="WW8Num7z0"/>
    <w:qFormat/>
    <w:rsid w:val="008A77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qFormat/>
    <w:rsid w:val="008A7727"/>
    <w:rPr>
      <w:rFonts w:cs="Times New Roman"/>
    </w:rPr>
  </w:style>
  <w:style w:type="character" w:customStyle="1" w:styleId="WW8Num8z0">
    <w:name w:val="WW8Num8z0"/>
    <w:qFormat/>
    <w:rsid w:val="008A77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1">
    <w:name w:val="WW8Num8z1"/>
    <w:qFormat/>
    <w:rsid w:val="008A77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3">
    <w:name w:val="WW8Num8z3"/>
    <w:qFormat/>
    <w:rsid w:val="008A7727"/>
    <w:rPr>
      <w:rFonts w:cs="Times New Roman"/>
    </w:rPr>
  </w:style>
  <w:style w:type="character" w:customStyle="1" w:styleId="WW8Num9z0">
    <w:name w:val="WW8Num9z0"/>
    <w:qFormat/>
    <w:rsid w:val="008A7727"/>
    <w:rPr>
      <w:rFonts w:ascii="Symbol" w:eastAsia="Times New Roman" w:hAnsi="Symbol" w:cs="Symbol"/>
    </w:rPr>
  </w:style>
  <w:style w:type="character" w:customStyle="1" w:styleId="WW8Num9z1">
    <w:name w:val="WW8Num9z1"/>
    <w:qFormat/>
    <w:rsid w:val="008A7727"/>
    <w:rPr>
      <w:rFonts w:ascii="Courier New" w:hAnsi="Courier New" w:cs="Courier New"/>
    </w:rPr>
  </w:style>
  <w:style w:type="character" w:customStyle="1" w:styleId="WW8Num9z2">
    <w:name w:val="WW8Num9z2"/>
    <w:qFormat/>
    <w:rsid w:val="008A7727"/>
    <w:rPr>
      <w:rFonts w:ascii="Wingdings" w:hAnsi="Wingdings" w:cs="Wingdings"/>
    </w:rPr>
  </w:style>
  <w:style w:type="character" w:customStyle="1" w:styleId="WW8Num9z3">
    <w:name w:val="WW8Num9z3"/>
    <w:qFormat/>
    <w:rsid w:val="008A7727"/>
    <w:rPr>
      <w:rFonts w:ascii="Symbol" w:hAnsi="Symbol" w:cs="Symbol"/>
    </w:rPr>
  </w:style>
  <w:style w:type="character" w:customStyle="1" w:styleId="WW8Num10z0">
    <w:name w:val="WW8Num10z0"/>
    <w:qFormat/>
    <w:rsid w:val="008A7727"/>
    <w:rPr>
      <w:rFonts w:cs="Times New Roman"/>
    </w:rPr>
  </w:style>
  <w:style w:type="character" w:customStyle="1" w:styleId="WW8Num10z1">
    <w:name w:val="WW8Num10z1"/>
    <w:qFormat/>
    <w:rsid w:val="008A7727"/>
    <w:rPr>
      <w:rFonts w:cs="Times New Roman"/>
    </w:rPr>
  </w:style>
  <w:style w:type="character" w:customStyle="1" w:styleId="WW8Num11z0">
    <w:name w:val="WW8Num11z0"/>
    <w:qFormat/>
    <w:rsid w:val="008A7727"/>
    <w:rPr>
      <w:rFonts w:cs="Times New Roman"/>
    </w:rPr>
  </w:style>
  <w:style w:type="character" w:customStyle="1" w:styleId="13">
    <w:name w:val="Основной шрифт абзаца1"/>
    <w:qFormat/>
    <w:rsid w:val="008A7727"/>
  </w:style>
  <w:style w:type="character" w:customStyle="1" w:styleId="14">
    <w:name w:val="Заголовок №1_"/>
    <w:qFormat/>
    <w:rsid w:val="008A772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5">
    <w:name w:val="Заголовок №1"/>
    <w:qFormat/>
    <w:rsid w:val="008A7727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4">
    <w:name w:val="Основной текст (2)_"/>
    <w:qFormat/>
    <w:rsid w:val="008A7727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Основной текст (3)_"/>
    <w:qFormat/>
    <w:rsid w:val="008A77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8A7727"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vertAlign w:val="baseline"/>
      <w:lang w:val="ru-RU"/>
    </w:rPr>
  </w:style>
  <w:style w:type="character" w:customStyle="1" w:styleId="afa">
    <w:name w:val="Колонтитул_"/>
    <w:qFormat/>
    <w:rsid w:val="008A77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qFormat/>
    <w:rsid w:val="008A7727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6">
    <w:name w:val="Основной текст (2) + Полужирный"/>
    <w:qFormat/>
    <w:rsid w:val="008A7727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7">
    <w:name w:val="Подпись к таблице (2)_"/>
    <w:qFormat/>
    <w:rsid w:val="008A772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Подпись к таблице_"/>
    <w:qFormat/>
    <w:rsid w:val="008A7727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_"/>
    <w:qFormat/>
    <w:rsid w:val="008A7727"/>
    <w:rPr>
      <w:rFonts w:ascii="Times New Roman" w:hAnsi="Times New Roman" w:cs="Times New Roman"/>
      <w:shd w:val="clear" w:color="auto" w:fill="FFFFFF"/>
    </w:rPr>
  </w:style>
  <w:style w:type="character" w:customStyle="1" w:styleId="afc">
    <w:name w:val="Текст выноски Знак"/>
    <w:uiPriority w:val="99"/>
    <w:qFormat/>
    <w:rsid w:val="008A7727"/>
    <w:rPr>
      <w:rFonts w:ascii="Tahoma" w:eastAsia="Calibri" w:hAnsi="Tahoma" w:cs="Tahoma"/>
      <w:sz w:val="16"/>
      <w:szCs w:val="16"/>
    </w:rPr>
  </w:style>
  <w:style w:type="character" w:customStyle="1" w:styleId="afd">
    <w:name w:val="Символ нумерации"/>
    <w:qFormat/>
    <w:rsid w:val="008A7727"/>
  </w:style>
  <w:style w:type="paragraph" w:customStyle="1" w:styleId="Heading">
    <w:name w:val="Heading"/>
    <w:basedOn w:val="a"/>
    <w:next w:val="a0"/>
    <w:qFormat/>
    <w:rsid w:val="008A7727"/>
    <w:pPr>
      <w:keepNext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0">
    <w:name w:val="Body Text"/>
    <w:basedOn w:val="a"/>
    <w:link w:val="afe"/>
    <w:rsid w:val="008A7727"/>
    <w:pPr>
      <w:spacing w:after="120"/>
    </w:pPr>
    <w:rPr>
      <w:rFonts w:ascii="Calibri" w:hAnsi="Calibri" w:cs="Calibri"/>
      <w:sz w:val="22"/>
      <w:szCs w:val="22"/>
      <w:lang w:eastAsia="zh-CN"/>
    </w:rPr>
  </w:style>
  <w:style w:type="character" w:customStyle="1" w:styleId="afe">
    <w:name w:val="Основной текст Знак"/>
    <w:basedOn w:val="a1"/>
    <w:link w:val="a0"/>
    <w:rsid w:val="008A7727"/>
    <w:rPr>
      <w:rFonts w:ascii="Calibri" w:eastAsia="Times New Roman" w:hAnsi="Calibri" w:cs="Calibri"/>
      <w:lang w:eastAsia="zh-CN"/>
    </w:rPr>
  </w:style>
  <w:style w:type="paragraph" w:styleId="aff">
    <w:name w:val="List"/>
    <w:basedOn w:val="a0"/>
    <w:rsid w:val="008A7727"/>
    <w:rPr>
      <w:rFonts w:cs="Arial"/>
    </w:rPr>
  </w:style>
  <w:style w:type="paragraph" w:styleId="aff0">
    <w:name w:val="caption"/>
    <w:basedOn w:val="a"/>
    <w:qFormat/>
    <w:rsid w:val="008A7727"/>
    <w:pPr>
      <w:suppressLineNumbers/>
      <w:spacing w:before="120" w:after="120"/>
    </w:pPr>
    <w:rPr>
      <w:rFonts w:ascii="Calibri" w:hAnsi="Calibri" w:cs="Calibri"/>
      <w:i/>
      <w:iCs/>
      <w:lang w:eastAsia="zh-CN"/>
    </w:rPr>
  </w:style>
  <w:style w:type="paragraph" w:customStyle="1" w:styleId="Index">
    <w:name w:val="Index"/>
    <w:basedOn w:val="a"/>
    <w:qFormat/>
    <w:rsid w:val="008A7727"/>
    <w:pPr>
      <w:suppressLineNumbers/>
    </w:pPr>
    <w:rPr>
      <w:rFonts w:ascii="Calibri" w:hAnsi="Calibri" w:cs="Calibri"/>
      <w:sz w:val="22"/>
      <w:szCs w:val="22"/>
      <w:lang w:eastAsia="zh-CN"/>
    </w:rPr>
  </w:style>
  <w:style w:type="paragraph" w:customStyle="1" w:styleId="aff1">
    <w:name w:val="Заголовок"/>
    <w:basedOn w:val="a"/>
    <w:next w:val="a0"/>
    <w:qFormat/>
    <w:rsid w:val="008A7727"/>
    <w:pPr>
      <w:keepNext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16">
    <w:name w:val="Название1"/>
    <w:basedOn w:val="a"/>
    <w:qFormat/>
    <w:rsid w:val="008A7727"/>
    <w:pPr>
      <w:suppressLineNumbers/>
      <w:spacing w:before="120" w:after="120"/>
    </w:pPr>
    <w:rPr>
      <w:rFonts w:ascii="Calibri" w:hAnsi="Calibri" w:cs="Arial"/>
      <w:i/>
      <w:iCs/>
      <w:lang w:eastAsia="zh-CN"/>
    </w:rPr>
  </w:style>
  <w:style w:type="paragraph" w:customStyle="1" w:styleId="17">
    <w:name w:val="Указатель1"/>
    <w:basedOn w:val="a"/>
    <w:qFormat/>
    <w:rsid w:val="008A7727"/>
    <w:pPr>
      <w:suppressLineNumbers/>
    </w:pPr>
    <w:rPr>
      <w:rFonts w:ascii="Calibri" w:hAnsi="Calibri" w:cs="Arial"/>
      <w:sz w:val="22"/>
      <w:szCs w:val="22"/>
      <w:lang w:eastAsia="zh-CN"/>
    </w:rPr>
  </w:style>
  <w:style w:type="paragraph" w:customStyle="1" w:styleId="ConsPlusNormal">
    <w:name w:val="ConsPlusNormal"/>
    <w:qFormat/>
    <w:rsid w:val="008A7727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8A772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8A7727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4">
    <w:name w:val="Основной текст (3)"/>
    <w:basedOn w:val="a"/>
    <w:qFormat/>
    <w:rsid w:val="008A7727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  <w:lang w:eastAsia="zh-CN"/>
    </w:rPr>
  </w:style>
  <w:style w:type="paragraph" w:customStyle="1" w:styleId="aff2">
    <w:name w:val="Колонтитул"/>
    <w:basedOn w:val="a"/>
    <w:qFormat/>
    <w:rsid w:val="008A7727"/>
    <w:pPr>
      <w:widowControl w:val="0"/>
      <w:shd w:val="clear" w:color="auto" w:fill="FFFFFF"/>
      <w:spacing w:line="322" w:lineRule="exact"/>
      <w:jc w:val="right"/>
    </w:pPr>
    <w:rPr>
      <w:b/>
      <w:bCs/>
      <w:sz w:val="28"/>
      <w:szCs w:val="28"/>
      <w:lang w:eastAsia="zh-CN"/>
    </w:rPr>
  </w:style>
  <w:style w:type="paragraph" w:customStyle="1" w:styleId="28">
    <w:name w:val="Подпись к таблице (2)"/>
    <w:basedOn w:val="a"/>
    <w:qFormat/>
    <w:rsid w:val="008A7727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  <w:lang w:eastAsia="zh-CN"/>
    </w:rPr>
  </w:style>
  <w:style w:type="paragraph" w:customStyle="1" w:styleId="aff3">
    <w:name w:val="Подпись к таблице"/>
    <w:basedOn w:val="a"/>
    <w:qFormat/>
    <w:rsid w:val="008A7727"/>
    <w:pPr>
      <w:widowControl w:val="0"/>
      <w:shd w:val="clear" w:color="auto" w:fill="FFFFFF"/>
      <w:spacing w:before="60" w:line="240" w:lineRule="atLeast"/>
      <w:jc w:val="both"/>
    </w:pPr>
    <w:rPr>
      <w:sz w:val="22"/>
      <w:szCs w:val="22"/>
      <w:lang w:eastAsia="zh-CN"/>
    </w:rPr>
  </w:style>
  <w:style w:type="paragraph" w:customStyle="1" w:styleId="44">
    <w:name w:val="Основной текст (4)"/>
    <w:basedOn w:val="a"/>
    <w:qFormat/>
    <w:rsid w:val="008A7727"/>
    <w:pPr>
      <w:widowControl w:val="0"/>
      <w:shd w:val="clear" w:color="auto" w:fill="FFFFFF"/>
      <w:spacing w:before="60" w:after="360" w:line="240" w:lineRule="atLeast"/>
      <w:jc w:val="both"/>
    </w:pPr>
    <w:rPr>
      <w:sz w:val="22"/>
      <w:szCs w:val="22"/>
      <w:lang w:eastAsia="zh-CN"/>
    </w:rPr>
  </w:style>
  <w:style w:type="paragraph" w:styleId="aff4">
    <w:name w:val="Balloon Text"/>
    <w:basedOn w:val="a"/>
    <w:link w:val="18"/>
    <w:qFormat/>
    <w:rsid w:val="008A7727"/>
    <w:rPr>
      <w:rFonts w:ascii="Tahoma" w:eastAsia="Calibri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1"/>
    <w:link w:val="aff4"/>
    <w:rsid w:val="008A7727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qFormat/>
    <w:rsid w:val="008A77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8A7727"/>
    <w:pPr>
      <w:suppressLineNumbers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Заголовок таблицы"/>
    <w:basedOn w:val="aff5"/>
    <w:qFormat/>
    <w:rsid w:val="008A7727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8A7727"/>
    <w:pPr>
      <w:widowControl w:val="0"/>
      <w:suppressLineNumbers/>
    </w:pPr>
    <w:rPr>
      <w:rFonts w:ascii="Calibri" w:hAnsi="Calibri" w:cs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8A7727"/>
    <w:pPr>
      <w:jc w:val="center"/>
    </w:pPr>
    <w:rPr>
      <w:b/>
      <w:bCs/>
    </w:rPr>
  </w:style>
  <w:style w:type="numbering" w:customStyle="1" w:styleId="WW8Num1">
    <w:name w:val="WW8Num1"/>
    <w:qFormat/>
    <w:rsid w:val="008A7727"/>
  </w:style>
  <w:style w:type="numbering" w:customStyle="1" w:styleId="WW8Num2">
    <w:name w:val="WW8Num2"/>
    <w:qFormat/>
    <w:rsid w:val="008A7727"/>
  </w:style>
  <w:style w:type="numbering" w:customStyle="1" w:styleId="WW8Num3">
    <w:name w:val="WW8Num3"/>
    <w:qFormat/>
    <w:rsid w:val="008A7727"/>
  </w:style>
  <w:style w:type="numbering" w:customStyle="1" w:styleId="WW8Num4">
    <w:name w:val="WW8Num4"/>
    <w:qFormat/>
    <w:rsid w:val="008A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2024-01-23T07:59:00Z</dcterms:created>
  <dcterms:modified xsi:type="dcterms:W3CDTF">2024-01-23T07:59:00Z</dcterms:modified>
</cp:coreProperties>
</file>