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B82257" w:rsidP="004E0FFE">
      <w:pPr>
        <w:jc w:val="center"/>
      </w:pPr>
      <w:r>
        <w:rPr>
          <w:noProof/>
        </w:rPr>
        <w:drawing>
          <wp:inline distT="0" distB="0" distL="0" distR="0" wp14:anchorId="1F12F82F">
            <wp:extent cx="1224447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6" cy="1207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2B15B2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4B4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="002B1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</w:p>
    <w:p w:rsidR="002F62B8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5B2" w:rsidRDefault="002B15B2" w:rsidP="002B15B2">
      <w:pPr>
        <w:suppressAutoHyphens/>
        <w:jc w:val="center"/>
        <w:rPr>
          <w:b/>
          <w:sz w:val="28"/>
          <w:szCs w:val="28"/>
          <w:lang w:eastAsia="ar-SA"/>
        </w:rPr>
      </w:pPr>
      <w:r w:rsidRPr="002B15B2">
        <w:rPr>
          <w:b/>
          <w:sz w:val="28"/>
          <w:szCs w:val="28"/>
          <w:lang w:eastAsia="ar-SA"/>
        </w:rPr>
        <w:t>Об утверждении плана противопожарных мероприятий на территории муниципального образования «Вишневский сельсовет»</w:t>
      </w:r>
    </w:p>
    <w:p w:rsidR="002B15B2" w:rsidRPr="002B15B2" w:rsidRDefault="002B15B2" w:rsidP="002B15B2">
      <w:pPr>
        <w:suppressAutoHyphens/>
        <w:jc w:val="center"/>
        <w:rPr>
          <w:b/>
          <w:sz w:val="28"/>
          <w:szCs w:val="28"/>
          <w:lang w:eastAsia="ar-SA"/>
        </w:rPr>
      </w:pPr>
      <w:r w:rsidRPr="002B15B2">
        <w:rPr>
          <w:b/>
          <w:sz w:val="28"/>
          <w:szCs w:val="28"/>
          <w:lang w:eastAsia="ar-SA"/>
        </w:rPr>
        <w:t xml:space="preserve">Щигровского </w:t>
      </w:r>
      <w:r w:rsidR="003021D7">
        <w:rPr>
          <w:b/>
          <w:sz w:val="28"/>
          <w:szCs w:val="28"/>
          <w:lang w:eastAsia="ar-SA"/>
        </w:rPr>
        <w:t>района Курской области на 2023</w:t>
      </w:r>
      <w:r w:rsidRPr="002B15B2">
        <w:rPr>
          <w:b/>
          <w:sz w:val="28"/>
          <w:szCs w:val="28"/>
          <w:lang w:eastAsia="ar-SA"/>
        </w:rPr>
        <w:t xml:space="preserve"> год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Во</w:t>
      </w:r>
      <w:r w:rsidRPr="002B15B2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2B15B2">
        <w:rPr>
          <w:sz w:val="28"/>
          <w:szCs w:val="28"/>
          <w:lang w:eastAsia="ar-SA"/>
        </w:rPr>
        <w:t xml:space="preserve">исполнение Федерального закона </w:t>
      </w:r>
      <w:r w:rsidRPr="002B15B2">
        <w:rPr>
          <w:bCs/>
          <w:sz w:val="28"/>
          <w:szCs w:val="28"/>
          <w:lang w:eastAsia="ar-SA"/>
        </w:rPr>
        <w:t xml:space="preserve">от 21 декабря 1994 года № 68-ФЗ </w:t>
      </w:r>
      <w:r w:rsidRPr="002B15B2">
        <w:rPr>
          <w:sz w:val="28"/>
          <w:szCs w:val="28"/>
          <w:lang w:eastAsia="ar-SA"/>
        </w:rPr>
        <w:t xml:space="preserve">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B15B2">
          <w:rPr>
            <w:sz w:val="28"/>
            <w:szCs w:val="28"/>
            <w:lang w:eastAsia="ar-SA"/>
          </w:rPr>
          <w:t>2003 года</w:t>
        </w:r>
      </w:smartTag>
      <w:r w:rsidRPr="002B15B2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ar-SA"/>
        </w:rPr>
        <w:t>, Администрация</w:t>
      </w:r>
      <w:r w:rsidRPr="002B15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Вишневского</w:t>
      </w:r>
      <w:r w:rsidRPr="002B15B2">
        <w:rPr>
          <w:sz w:val="28"/>
          <w:szCs w:val="28"/>
          <w:lang w:eastAsia="ar-SA"/>
        </w:rPr>
        <w:t xml:space="preserve"> сельсовета Щигровского района  </w:t>
      </w:r>
    </w:p>
    <w:p w:rsidR="002B15B2" w:rsidRDefault="002B15B2" w:rsidP="002B15B2">
      <w:pPr>
        <w:suppressAutoHyphens/>
        <w:jc w:val="both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jc w:val="center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ПОСТАНОВЛЯЕТ:</w:t>
      </w:r>
    </w:p>
    <w:p w:rsidR="002B15B2" w:rsidRPr="002B15B2" w:rsidRDefault="002B15B2" w:rsidP="002B15B2">
      <w:pPr>
        <w:suppressAutoHyphens/>
        <w:jc w:val="center"/>
        <w:rPr>
          <w:sz w:val="28"/>
          <w:szCs w:val="28"/>
          <w:lang w:eastAsia="ar-SA"/>
        </w:rPr>
      </w:pPr>
    </w:p>
    <w:p w:rsidR="002B15B2" w:rsidRPr="002B15B2" w:rsidRDefault="002B15B2" w:rsidP="002B15B2">
      <w:pPr>
        <w:ind w:firstLine="720"/>
        <w:jc w:val="both"/>
        <w:rPr>
          <w:sz w:val="28"/>
          <w:szCs w:val="28"/>
        </w:rPr>
      </w:pPr>
      <w:r w:rsidRPr="002B15B2">
        <w:rPr>
          <w:sz w:val="28"/>
          <w:szCs w:val="28"/>
        </w:rPr>
        <w:t>1. Утвердить прилагаемый план противопожарных мероприятий на территории муниципального образования «</w:t>
      </w:r>
      <w:r>
        <w:rPr>
          <w:sz w:val="28"/>
          <w:szCs w:val="28"/>
        </w:rPr>
        <w:t>Вишневский</w:t>
      </w:r>
      <w:r w:rsidRPr="002B15B2">
        <w:rPr>
          <w:sz w:val="28"/>
          <w:szCs w:val="28"/>
        </w:rPr>
        <w:t xml:space="preserve"> сельсовет» Щигровског</w:t>
      </w:r>
      <w:r w:rsidR="003021D7">
        <w:rPr>
          <w:sz w:val="28"/>
          <w:szCs w:val="28"/>
        </w:rPr>
        <w:t>о района Курской области на 2023</w:t>
      </w:r>
      <w:r w:rsidRPr="002B15B2">
        <w:rPr>
          <w:sz w:val="28"/>
          <w:szCs w:val="28"/>
        </w:rPr>
        <w:t xml:space="preserve"> год.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</w:rPr>
      </w:pPr>
      <w:r w:rsidRPr="002B15B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3. Постановление вступает в законную силу с момента его подписания.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</w:p>
    <w:p w:rsidR="002B15B2" w:rsidRP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Вишневского</w:t>
      </w:r>
      <w:r w:rsidRPr="002B15B2">
        <w:rPr>
          <w:sz w:val="28"/>
          <w:szCs w:val="28"/>
          <w:lang w:eastAsia="ar-SA"/>
        </w:rPr>
        <w:t xml:space="preserve"> сельсовета</w:t>
      </w:r>
    </w:p>
    <w:p w:rsidR="002B15B2" w:rsidRP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 xml:space="preserve">Щигровского района                                                 </w:t>
      </w:r>
      <w:r>
        <w:rPr>
          <w:sz w:val="28"/>
          <w:szCs w:val="28"/>
          <w:lang w:eastAsia="ar-SA"/>
        </w:rPr>
        <w:t xml:space="preserve">       Н.Е. Дремов</w:t>
      </w:r>
    </w:p>
    <w:p w:rsidR="002B15B2" w:rsidRPr="002B15B2" w:rsidRDefault="002B15B2" w:rsidP="002B15B2">
      <w:pPr>
        <w:suppressAutoHyphens/>
        <w:rPr>
          <w:bCs/>
          <w:sz w:val="28"/>
          <w:szCs w:val="28"/>
          <w:lang w:eastAsia="ar-SA"/>
        </w:rPr>
      </w:pPr>
    </w:p>
    <w:p w:rsidR="003021D7" w:rsidRDefault="003021D7" w:rsidP="002B15B2">
      <w:pPr>
        <w:suppressAutoHyphens/>
        <w:spacing w:line="240" w:lineRule="exact"/>
        <w:ind w:left="3545" w:firstLine="709"/>
        <w:jc w:val="right"/>
        <w:rPr>
          <w:lang w:eastAsia="ar-SA"/>
        </w:rPr>
      </w:pPr>
    </w:p>
    <w:p w:rsidR="002B15B2" w:rsidRPr="002B15B2" w:rsidRDefault="002B15B2" w:rsidP="002B15B2">
      <w:pPr>
        <w:suppressAutoHyphens/>
        <w:spacing w:line="240" w:lineRule="exact"/>
        <w:ind w:left="3545" w:firstLine="709"/>
        <w:jc w:val="right"/>
        <w:rPr>
          <w:lang w:eastAsia="ar-SA"/>
        </w:rPr>
      </w:pPr>
      <w:r w:rsidRPr="002B15B2">
        <w:rPr>
          <w:lang w:eastAsia="ar-SA"/>
        </w:rPr>
        <w:lastRenderedPageBreak/>
        <w:t>Приложение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к постановлению А</w:t>
      </w:r>
      <w:r w:rsidRPr="002B15B2">
        <w:rPr>
          <w:lang w:eastAsia="ar-SA"/>
        </w:rPr>
        <w:t>дминистрации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Вишневского</w:t>
      </w:r>
      <w:r w:rsidRPr="002B15B2">
        <w:rPr>
          <w:lang w:eastAsia="ar-SA"/>
        </w:rPr>
        <w:t xml:space="preserve"> сельсовета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 w:rsidRPr="002B15B2">
        <w:rPr>
          <w:lang w:eastAsia="ar-SA"/>
        </w:rPr>
        <w:t>Щигровского района</w:t>
      </w:r>
    </w:p>
    <w:p w:rsidR="002B15B2" w:rsidRPr="002B15B2" w:rsidRDefault="003021D7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от 01.02.2023 г. № 14</w:t>
      </w:r>
    </w:p>
    <w:p w:rsidR="002B15B2" w:rsidRPr="002B15B2" w:rsidRDefault="002B15B2" w:rsidP="002B15B2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</w:p>
    <w:p w:rsidR="002B15B2" w:rsidRP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План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противопожарных мероприятий</w:t>
      </w:r>
      <w:r w:rsidRPr="002B15B2">
        <w:rPr>
          <w:b/>
          <w:color w:val="000000"/>
          <w:sz w:val="28"/>
          <w:szCs w:val="28"/>
        </w:rPr>
        <w:t xml:space="preserve"> </w:t>
      </w:r>
      <w:r w:rsidRPr="002B15B2">
        <w:rPr>
          <w:b/>
          <w:bCs/>
          <w:color w:val="000000"/>
          <w:sz w:val="28"/>
          <w:szCs w:val="28"/>
        </w:rPr>
        <w:t>на территории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муниципального образования «Вишневский сельсовет»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Щигровского района Курской области</w:t>
      </w:r>
    </w:p>
    <w:p w:rsidR="002B15B2" w:rsidRPr="002B15B2" w:rsidRDefault="003021D7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</w:t>
      </w:r>
      <w:bookmarkStart w:id="0" w:name="_GoBack"/>
      <w:bookmarkEnd w:id="0"/>
      <w:r w:rsidR="002B15B2" w:rsidRPr="002B15B2">
        <w:rPr>
          <w:b/>
          <w:bCs/>
          <w:color w:val="000000"/>
          <w:sz w:val="28"/>
          <w:szCs w:val="28"/>
        </w:rPr>
        <w:t xml:space="preserve"> год</w:t>
      </w:r>
    </w:p>
    <w:p w:rsidR="002B15B2" w:rsidRPr="002B15B2" w:rsidRDefault="002B15B2" w:rsidP="002B15B2">
      <w:pPr>
        <w:shd w:val="clear" w:color="auto" w:fill="FFFFFF"/>
        <w:spacing w:line="240" w:lineRule="exact"/>
        <w:rPr>
          <w:color w:val="00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2126"/>
        <w:gridCol w:w="1984"/>
      </w:tblGrid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№ п/п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Исполнители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Срок выполнения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1.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заседания КЧС и ПБ по вопросу подготовки населенного пункта и организаций к пожароопасному периоду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2.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работ по оценке и прогнозированию пожарной обстановки на территории муниципального образования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май-октябрь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3.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разъяснительной работы среди населения по правилам поведения и порядку действий в случае пожаров и проведения эвакуации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</w:t>
            </w:r>
            <w:r>
              <w:rPr>
                <w:color w:val="000000"/>
              </w:rPr>
              <w:t>ПБ</w:t>
            </w:r>
            <w:r w:rsidRPr="002B15B2">
              <w:rPr>
                <w:bCs/>
                <w:lang w:eastAsia="ar-SA"/>
              </w:rPr>
              <w:t xml:space="preserve"> </w:t>
            </w:r>
            <w:r w:rsidRPr="002B15B2">
              <w:rPr>
                <w:color w:val="000000"/>
              </w:rPr>
              <w:t>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апрель-октябрь</w:t>
            </w:r>
          </w:p>
        </w:tc>
      </w:tr>
      <w:tr w:rsidR="002B15B2" w:rsidRPr="002B15B2" w:rsidTr="002B15B2">
        <w:trPr>
          <w:trHeight w:val="940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4.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Проверить наличие и готовность к работе средств оповещения населения при пожаре</w:t>
            </w:r>
            <w:r>
              <w:rPr>
                <w:color w:val="000000"/>
              </w:rPr>
              <w:t xml:space="preserve">. </w:t>
            </w:r>
            <w:r w:rsidRPr="002B15B2">
              <w:rPr>
                <w:color w:val="000000"/>
              </w:rPr>
              <w:t>Уточнить порядок оповещения населения при пожаре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март</w:t>
            </w:r>
          </w:p>
        </w:tc>
      </w:tr>
      <w:tr w:rsidR="002B15B2" w:rsidRPr="002B15B2" w:rsidTr="002B15B2">
        <w:trPr>
          <w:trHeight w:val="4051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5.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месячника пожарной безопасности, в ходе которого: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очистку подвальных, чердачных и подсобных помещений в зданиях, находящихся в муниципальной собственности от мусора и других горючих материалов;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информирование населения о необходимости проведения очистки нежилых помещений частных домов от мусора и других горючих материалов;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инструктажи населения, работников по мерам пожарной безопасности, предупреждения палов сухой травы, действиям в случае возникновения пожара;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 xml:space="preserve">- провести очистку территории муниципального образования от мусора, недопущение возникновения стихийных свалок мусора 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сельсовета,</w:t>
            </w:r>
            <w:r>
              <w:rPr>
                <w:color w:val="000000"/>
              </w:rPr>
              <w:t xml:space="preserve"> </w:t>
            </w:r>
            <w:r w:rsidRPr="002B15B2">
              <w:rPr>
                <w:color w:val="000000"/>
              </w:rPr>
              <w:t>Администрация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апрель-май</w:t>
            </w:r>
          </w:p>
        </w:tc>
      </w:tr>
      <w:tr w:rsidR="002B15B2" w:rsidRPr="002B15B2" w:rsidTr="002B15B2">
        <w:trPr>
          <w:trHeight w:val="959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lastRenderedPageBreak/>
              <w:t>6.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Обеспечение контроля за пожарной обстановкой на территории муниципального образования в весенне-летний</w:t>
            </w:r>
            <w:r>
              <w:rPr>
                <w:color w:val="000000"/>
              </w:rPr>
              <w:t>, осенне-зимний</w:t>
            </w:r>
            <w:r w:rsidRPr="002B15B2">
              <w:rPr>
                <w:color w:val="000000"/>
              </w:rPr>
              <w:t xml:space="preserve"> пожароопасны</w:t>
            </w:r>
            <w:r>
              <w:rPr>
                <w:color w:val="000000"/>
              </w:rPr>
              <w:t>е</w:t>
            </w:r>
            <w:r w:rsidRPr="002B15B2">
              <w:rPr>
                <w:color w:val="000000"/>
              </w:rPr>
              <w:t xml:space="preserve"> период</w:t>
            </w:r>
            <w:r>
              <w:rPr>
                <w:color w:val="000000"/>
              </w:rPr>
              <w:t>ы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постоянно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7.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 xml:space="preserve">Сбор, обобщение и представление информации о сложившейся пожарной обстановке на территории муниципального образования в отдел ГО ЧС администрации муниципального района, в ЕДДС Щигровского района 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</w:t>
            </w:r>
            <w:r w:rsidRPr="002B15B2">
              <w:rPr>
                <w:color w:val="000000"/>
              </w:rPr>
              <w:t xml:space="preserve">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весь пожароопасный период</w:t>
            </w:r>
          </w:p>
        </w:tc>
      </w:tr>
    </w:tbl>
    <w:p w:rsidR="00584D7D" w:rsidRPr="009F3344" w:rsidRDefault="00584D7D">
      <w:pPr>
        <w:rPr>
          <w:sz w:val="28"/>
          <w:szCs w:val="28"/>
        </w:rPr>
      </w:pPr>
    </w:p>
    <w:sectPr w:rsidR="00584D7D" w:rsidRPr="009F3344" w:rsidSect="00EF6B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B15B2"/>
    <w:rsid w:val="002F62B8"/>
    <w:rsid w:val="003021D7"/>
    <w:rsid w:val="004E0FFE"/>
    <w:rsid w:val="00584D7D"/>
    <w:rsid w:val="008B4E37"/>
    <w:rsid w:val="009F3344"/>
    <w:rsid w:val="00B82257"/>
    <w:rsid w:val="00BC04B4"/>
    <w:rsid w:val="00BC79CD"/>
    <w:rsid w:val="00C371DC"/>
    <w:rsid w:val="00C40B26"/>
    <w:rsid w:val="00DA7A07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B4"/>
    <w:rPr>
      <w:color w:val="0000FF"/>
      <w:u w:val="single"/>
    </w:rPr>
  </w:style>
  <w:style w:type="paragraph" w:styleId="a4">
    <w:name w:val="No Spacing"/>
    <w:uiPriority w:val="1"/>
    <w:qFormat/>
    <w:rsid w:val="00BC04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5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2022-01-19T07:55:00Z</cp:lastPrinted>
  <dcterms:created xsi:type="dcterms:W3CDTF">2022-01-19T07:57:00Z</dcterms:created>
  <dcterms:modified xsi:type="dcterms:W3CDTF">2023-02-05T18:59:00Z</dcterms:modified>
</cp:coreProperties>
</file>