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XSpec="center" w:tblpY="21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05297D" w:rsidRPr="00071946" w:rsidTr="0005297D">
        <w:trPr>
          <w:trHeight w:val="1843"/>
        </w:trPr>
        <w:tc>
          <w:tcPr>
            <w:tcW w:w="9889" w:type="dxa"/>
          </w:tcPr>
          <w:p w:rsidR="0005297D" w:rsidRPr="00071946" w:rsidRDefault="0005297D" w:rsidP="00880D1B">
            <w:pPr>
              <w:rPr>
                <w:rFonts w:ascii="Times New Roman" w:hAnsi="Times New Roman" w:cs="Times New Roman"/>
                <w:b/>
                <w:sz w:val="2"/>
                <w:szCs w:val="2"/>
                <w:shd w:val="clear" w:color="auto" w:fill="FFFFFF"/>
              </w:rPr>
            </w:pPr>
          </w:p>
          <w:p w:rsidR="005D26A8" w:rsidRPr="00071946" w:rsidRDefault="0005297D" w:rsidP="00880D1B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071946">
              <w:rPr>
                <w:rFonts w:ascii="Times New Roman" w:hAnsi="Times New Roman" w:cs="Times New Roman"/>
                <w:b/>
                <w:noProof/>
                <w:sz w:val="32"/>
                <w:szCs w:val="32"/>
                <w:shd w:val="clear" w:color="auto" w:fill="FFFFFF"/>
                <w:lang w:eastAsia="ru-RU"/>
              </w:rPr>
              <w:drawing>
                <wp:inline distT="0" distB="0" distL="0" distR="0">
                  <wp:extent cx="2544098" cy="1150620"/>
                  <wp:effectExtent l="19050" t="0" r="8602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154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D26A8" w:rsidRPr="00071946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       Внесудебное банкротство граждан</w:t>
            </w:r>
          </w:p>
          <w:p w:rsidR="00E577B8" w:rsidRPr="00071946" w:rsidRDefault="00E577B8" w:rsidP="00880D1B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E577B8" w:rsidRPr="00071946" w:rsidRDefault="00E577B8" w:rsidP="00880D1B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>С 01.09.2020 г</w:t>
            </w:r>
            <w:r w:rsidR="00880D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вступил в силу</w:t>
            </w:r>
            <w:r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31.07.2020 N 289-ФЗ "О внесении изменений в Федеральный закон "О несостоятельности (банкротстве)" и отдельные законодательные акты Российской Федерации в части внесудебного банкротства гражданина".</w:t>
            </w:r>
            <w:r w:rsidR="001B6CDF"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</w:t>
            </w:r>
            <w:r w:rsidR="001A1CAA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ринятые п</w:t>
            </w:r>
            <w:r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оправки, касающиеся введения упрощенного порядка признания гражданина банкротом</w:t>
            </w:r>
            <w:r w:rsidR="001B6CDF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призваны, с одной стороны – снизить нагрузку на судебную систему, с другой -</w:t>
            </w:r>
            <w:r w:rsidR="0002721A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повы</w:t>
            </w:r>
            <w:r w:rsidR="005D26A8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сить</w:t>
            </w:r>
            <w:r w:rsidR="0002721A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доступность и упро</w:t>
            </w:r>
            <w:r w:rsidR="001A1CAA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стить</w:t>
            </w:r>
            <w:r w:rsidR="0002721A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процедуру </w:t>
            </w:r>
            <w:r w:rsidR="0065168D" w:rsidRPr="00071946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граждан</w:t>
            </w:r>
            <w:r w:rsidR="0002721A" w:rsidRPr="000719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235C" w:rsidRPr="00071946" w:rsidRDefault="0002721A" w:rsidP="00880D1B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Если ранее </w:t>
            </w:r>
            <w:r w:rsidR="005D26A8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гражданин </w:t>
            </w:r>
            <w:r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обращал</w:t>
            </w:r>
            <w:r w:rsidR="005D26A8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ся</w:t>
            </w:r>
            <w:r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 суд, нес расходы по уплате государственной пошлины (300 руб.), вознаграждении арбитражного управляющего (25 тыс</w:t>
            </w:r>
            <w:r w:rsidR="005D26A8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руб.), а так же ин</w:t>
            </w:r>
            <w:r w:rsidR="005D26A8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ые</w:t>
            </w:r>
            <w:r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дополнительные расходы в неопределенный временной </w:t>
            </w:r>
            <w:r w:rsidR="005D26A8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период </w:t>
            </w:r>
            <w:r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 нескольких лет</w:t>
            </w:r>
            <w:r w:rsidR="005D26A8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пока </w:t>
            </w:r>
            <w:r w:rsidR="001B6CDF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рассматривается </w:t>
            </w:r>
            <w:r w:rsidR="000B53A7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дело</w:t>
            </w:r>
            <w:r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то процедура упрощенного банкротства позволяет отменить расходы должника по проведению процедуры</w:t>
            </w:r>
            <w:r w:rsidR="005D26A8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банкротства</w:t>
            </w:r>
            <w:r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 w:rsidR="005D26A8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 так же </w:t>
            </w:r>
            <w:r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лимитировать продолжительность процедуры 6 месяцами.</w:t>
            </w:r>
            <w:proofErr w:type="gramEnd"/>
          </w:p>
          <w:p w:rsidR="00DD0673" w:rsidRPr="00071946" w:rsidRDefault="005D26A8" w:rsidP="00880D1B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>Согласно новой процедуре, г</w:t>
            </w:r>
            <w:r w:rsidR="0071235C"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ражданин </w:t>
            </w:r>
            <w:r w:rsidR="0002721A" w:rsidRPr="00071946">
              <w:rPr>
                <w:rFonts w:ascii="Times New Roman" w:hAnsi="Times New Roman" w:cs="Times New Roman"/>
                <w:sz w:val="26"/>
                <w:szCs w:val="26"/>
              </w:rPr>
              <w:t>обра</w:t>
            </w:r>
            <w:r w:rsidR="0071235C"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щается </w:t>
            </w:r>
            <w:r w:rsidR="0002721A"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71235C" w:rsidRPr="000719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многофункциональный центр (МФЦ) по месту жительства или регистрации.</w:t>
            </w:r>
            <w:r w:rsidR="0071235C" w:rsidRPr="00071946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="00DD0673" w:rsidRPr="00071946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 этом</w:t>
            </w:r>
            <w:r w:rsidR="00DD0673"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заявитель должен соответствовать двум условиям:</w:t>
            </w:r>
          </w:p>
          <w:p w:rsidR="0071235C" w:rsidRPr="00071946" w:rsidRDefault="0071235C" w:rsidP="00880D1B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1946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общий размер денежных обязательств и обязанностей по уплате обязательных платежей, в т</w:t>
            </w:r>
            <w:r w:rsidR="006F0C69" w:rsidRPr="000719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6F0C69" w:rsidRPr="000719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обязательств, срок исполнения которых не наступил, об</w:t>
            </w:r>
            <w:r w:rsidR="005660F7" w:rsidRPr="00071946">
              <w:rPr>
                <w:rFonts w:ascii="Times New Roman" w:hAnsi="Times New Roman" w:cs="Times New Roman"/>
                <w:sz w:val="26"/>
                <w:szCs w:val="26"/>
              </w:rPr>
              <w:t>язательств по уплате алиментов,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обязательств по договору поручительства, составляет </w:t>
            </w:r>
            <w:r w:rsidR="005660F7" w:rsidRPr="00071946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50 тыс. и </w:t>
            </w:r>
            <w:r w:rsidR="005660F7" w:rsidRPr="00071946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500 тыс. руб. (при этом не учитываются подлежащие применению за неисполнение или ненадлежащее исполнение обязательства </w:t>
            </w:r>
            <w:r w:rsidR="00880D1B">
              <w:rPr>
                <w:rFonts w:ascii="Times New Roman" w:hAnsi="Times New Roman" w:cs="Times New Roman"/>
                <w:sz w:val="26"/>
                <w:szCs w:val="26"/>
              </w:rPr>
              <w:t xml:space="preserve">выплаты 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>неустойки, процент</w:t>
            </w:r>
            <w:r w:rsidR="00880D1B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за просрочку платежа, убытк</w:t>
            </w:r>
            <w:r w:rsidR="00880D1B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в виде упущенной выгоды</w:t>
            </w:r>
            <w:proofErr w:type="gramEnd"/>
            <w:r w:rsidR="005660F7" w:rsidRPr="00071946">
              <w:rPr>
                <w:rFonts w:ascii="Times New Roman" w:hAnsi="Times New Roman" w:cs="Times New Roman"/>
                <w:sz w:val="26"/>
                <w:szCs w:val="26"/>
              </w:rPr>
              <w:t>, уплаты обязательных платежей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и иные имуществ</w:t>
            </w:r>
            <w:r w:rsidR="008F68FE"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енные или 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финансовые санкции); </w:t>
            </w:r>
          </w:p>
          <w:p w:rsidR="00D60C58" w:rsidRPr="00071946" w:rsidRDefault="0071235C" w:rsidP="00880D1B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1946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на дату подачи заявления в отношении гражданина окончено исполнительное производство в связи с возвращением исполнительного документа взыскателю из-за отсутствия у </w:t>
            </w:r>
            <w:r w:rsidR="008F68FE" w:rsidRPr="00071946">
              <w:rPr>
                <w:rFonts w:ascii="Times New Roman" w:hAnsi="Times New Roman" w:cs="Times New Roman"/>
                <w:sz w:val="26"/>
                <w:szCs w:val="26"/>
              </w:rPr>
              <w:t>него</w:t>
            </w:r>
            <w:r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имущества, на которое может быть обращено взыскание и после не возбуждено иное производство</w:t>
            </w:r>
            <w:r w:rsidR="00880D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60C58" w:rsidRPr="00071946" w:rsidRDefault="00D60C58" w:rsidP="00880D1B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071946">
              <w:rPr>
                <w:sz w:val="26"/>
                <w:szCs w:val="26"/>
              </w:rPr>
              <w:t xml:space="preserve">При обращении </w:t>
            </w:r>
            <w:r w:rsidR="00BA410D" w:rsidRPr="00071946">
              <w:rPr>
                <w:sz w:val="26"/>
                <w:szCs w:val="26"/>
              </w:rPr>
              <w:t xml:space="preserve">должник обязан </w:t>
            </w:r>
            <w:r w:rsidRPr="00071946">
              <w:rPr>
                <w:sz w:val="26"/>
                <w:szCs w:val="26"/>
              </w:rPr>
              <w:t>предъявить список всех известных кредиторов и суммы задолженности</w:t>
            </w:r>
            <w:r w:rsidR="00BA410D" w:rsidRPr="00071946">
              <w:rPr>
                <w:sz w:val="26"/>
                <w:szCs w:val="26"/>
              </w:rPr>
              <w:t xml:space="preserve"> на дату подачи заявления в МФЦ.</w:t>
            </w:r>
          </w:p>
          <w:p w:rsidR="00BA410D" w:rsidRPr="00071946" w:rsidRDefault="005F19E2" w:rsidP="00880D1B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071946">
              <w:rPr>
                <w:sz w:val="26"/>
                <w:szCs w:val="26"/>
              </w:rPr>
              <w:t>МФЦ, в свою очередь,</w:t>
            </w:r>
            <w:r w:rsidR="00BA410D" w:rsidRPr="00071946">
              <w:rPr>
                <w:sz w:val="26"/>
                <w:szCs w:val="26"/>
              </w:rPr>
              <w:t xml:space="preserve"> </w:t>
            </w:r>
            <w:r w:rsidRPr="00071946">
              <w:rPr>
                <w:sz w:val="26"/>
                <w:szCs w:val="26"/>
              </w:rPr>
              <w:t>осуществляет</w:t>
            </w:r>
            <w:r w:rsidR="00BA410D" w:rsidRPr="00071946">
              <w:rPr>
                <w:sz w:val="26"/>
                <w:szCs w:val="26"/>
              </w:rPr>
              <w:t>:</w:t>
            </w:r>
          </w:p>
          <w:p w:rsidR="00BA410D" w:rsidRPr="00071946" w:rsidRDefault="00BA410D" w:rsidP="00880D1B">
            <w:pPr>
              <w:numPr>
                <w:ilvl w:val="0"/>
                <w:numId w:val="8"/>
              </w:numPr>
              <w:shd w:val="clear" w:color="auto" w:fill="FFFFFF"/>
              <w:ind w:left="482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заявления и документов от должника;</w:t>
            </w:r>
          </w:p>
          <w:p w:rsidR="00BA410D" w:rsidRPr="00071946" w:rsidRDefault="005F19E2" w:rsidP="00880D1B">
            <w:pPr>
              <w:numPr>
                <w:ilvl w:val="0"/>
                <w:numId w:val="8"/>
              </w:numPr>
              <w:shd w:val="clear" w:color="auto" w:fill="FFFFFF"/>
              <w:ind w:left="482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проверку</w:t>
            </w:r>
            <w:r w:rsidR="00BA410D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сведений об открытых и оконченных исполнительных производствах через Ф</w:t>
            </w:r>
            <w:r w:rsidR="00BA1E83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едеральную службу судебных приставов (Ф</w:t>
            </w:r>
            <w:r w:rsidR="00BA410D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ССП</w:t>
            </w:r>
            <w:r w:rsidR="00BA1E83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BA410D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BA410D" w:rsidRPr="00071946" w:rsidRDefault="00BA410D" w:rsidP="00880D1B">
            <w:pPr>
              <w:numPr>
                <w:ilvl w:val="0"/>
                <w:numId w:val="8"/>
              </w:numPr>
              <w:shd w:val="clear" w:color="auto" w:fill="FFFFFF"/>
              <w:ind w:left="482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информации в Единый федеральный реестр сведений о банкротстве (ЕФРСБ);</w:t>
            </w:r>
          </w:p>
          <w:p w:rsidR="00511368" w:rsidRPr="00071946" w:rsidRDefault="00BA410D" w:rsidP="00880D1B">
            <w:pPr>
              <w:numPr>
                <w:ilvl w:val="0"/>
                <w:numId w:val="8"/>
              </w:numPr>
              <w:shd w:val="clear" w:color="auto" w:fill="FFFFFF"/>
              <w:ind w:left="482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сведений в ЕФРСБ о завершении процедуры и признании гражданина банкротом, либо о прекращении дела.</w:t>
            </w:r>
          </w:p>
          <w:p w:rsidR="00BA410D" w:rsidRPr="00071946" w:rsidRDefault="00BA410D" w:rsidP="00880D1B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071946">
              <w:rPr>
                <w:sz w:val="26"/>
                <w:szCs w:val="26"/>
              </w:rPr>
              <w:t>Если же в процессе проверки будут выявлены несоответствия условиям, МФЦ вернет заявление, указав причины отказа. Должник вправе обжаловать этот отказ в суде или снова обратиться с заявлением через месяц.</w:t>
            </w:r>
          </w:p>
          <w:p w:rsidR="007C73C7" w:rsidRPr="00071946" w:rsidRDefault="007C73C7" w:rsidP="00880D1B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  <w:r w:rsidRPr="00071946">
              <w:rPr>
                <w:sz w:val="26"/>
                <w:szCs w:val="26"/>
                <w:shd w:val="clear" w:color="auto" w:fill="FFFFFF"/>
              </w:rPr>
              <w:t xml:space="preserve">Если по информации из ФССП подтверждается соблюдение условий для </w:t>
            </w:r>
            <w:r w:rsidRPr="00071946">
              <w:rPr>
                <w:sz w:val="26"/>
                <w:szCs w:val="26"/>
                <w:shd w:val="clear" w:color="auto" w:fill="FFFFFF"/>
              </w:rPr>
              <w:lastRenderedPageBreak/>
              <w:t>упрощенного банкротства, МФЦ в течение трех дней передает сведения в ЕФРСБ.</w:t>
            </w:r>
          </w:p>
          <w:p w:rsidR="00511368" w:rsidRPr="00071946" w:rsidRDefault="001034A4" w:rsidP="00880D1B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</w:t>
            </w:r>
            <w:r w:rsidR="00511368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месяцев, пока идет упрощенное банкротство, прекращается начисление штрафных санкций, вводится мораторий на 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 обязательств (</w:t>
            </w:r>
            <w:r w:rsidR="00511368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указанным в заявлении</w:t>
            </w:r>
            <w:r w:rsidR="00511368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кредито</w:t>
            </w:r>
            <w:r w:rsidR="007C73C7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рам), однако не</w:t>
            </w:r>
            <w:r w:rsidR="00511368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прекращается исполнение следующих обязательств:</w:t>
            </w:r>
          </w:p>
          <w:p w:rsidR="00511368" w:rsidRPr="00071946" w:rsidRDefault="00511368" w:rsidP="00880D1B">
            <w:pPr>
              <w:numPr>
                <w:ilvl w:val="0"/>
                <w:numId w:val="9"/>
              </w:numPr>
              <w:shd w:val="clear" w:color="auto" w:fill="FFFFFF"/>
              <w:ind w:left="482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отношении кредиторов, не указанных в заявлении;</w:t>
            </w:r>
          </w:p>
          <w:p w:rsidR="00511368" w:rsidRPr="00071946" w:rsidRDefault="00511368" w:rsidP="00880D1B">
            <w:pPr>
              <w:numPr>
                <w:ilvl w:val="0"/>
                <w:numId w:val="9"/>
              </w:numPr>
              <w:shd w:val="clear" w:color="auto" w:fill="FFFFFF"/>
              <w:ind w:left="482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обязательствам о возмещении имущественного и морального вреда;</w:t>
            </w:r>
          </w:p>
          <w:p w:rsidR="00511368" w:rsidRPr="00071946" w:rsidRDefault="00511368" w:rsidP="00880D1B">
            <w:pPr>
              <w:numPr>
                <w:ilvl w:val="0"/>
                <w:numId w:val="9"/>
              </w:numPr>
              <w:shd w:val="clear" w:color="auto" w:fill="FFFFFF"/>
              <w:ind w:left="482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выплатам зарплаты и выходных пособий (для ИП, которые тоже могут подать на внесудебное банкротство);</w:t>
            </w:r>
          </w:p>
          <w:p w:rsidR="00511368" w:rsidRPr="00071946" w:rsidRDefault="00511368" w:rsidP="00880D1B">
            <w:pPr>
              <w:numPr>
                <w:ilvl w:val="0"/>
                <w:numId w:val="9"/>
              </w:numPr>
              <w:shd w:val="clear" w:color="auto" w:fill="FFFFFF"/>
              <w:ind w:left="482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алиментным обязательствам.</w:t>
            </w:r>
          </w:p>
          <w:p w:rsidR="00511368" w:rsidRPr="00071946" w:rsidRDefault="00511368" w:rsidP="00880D1B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 рассмотрения дела гражданину запрещено брать новые кредиты и займы, осуществлять сделки с имуществом. При выявлении таких фактов процедура будет прекращена.</w:t>
            </w:r>
          </w:p>
          <w:p w:rsidR="00D970D6" w:rsidRPr="00071946" w:rsidRDefault="00872E3E" w:rsidP="00880D1B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Так же, г</w:t>
            </w:r>
            <w:r w:rsidR="00B266E6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ражданин</w:t>
            </w:r>
            <w:r w:rsidR="00D970D6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266E6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обязан</w:t>
            </w:r>
            <w:r w:rsidR="00D970D6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уведомлять МФЦ об изменении своего имущественного положения, позволяющего рассчитаться по обязательствам. После получения такого уведомления МФЦ прекра</w:t>
            </w:r>
            <w:r w:rsidR="00BA1E83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щает</w:t>
            </w:r>
            <w:r w:rsidR="00D970D6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упрощенное банкротство, вн</w:t>
            </w:r>
            <w:r w:rsidR="00BA1E83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</w:t>
            </w:r>
            <w:r w:rsidR="00B266E6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D970D6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соответствующую информацию в ЕФРСБ.</w:t>
            </w:r>
          </w:p>
          <w:p w:rsidR="00511368" w:rsidRPr="00071946" w:rsidRDefault="00511368" w:rsidP="00880D1B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за 6 месяцев кредиторы не подали возражений или жалоб, не выявили имущества под реализацию, перемен в финансовом состоянии гражданина не произойдет, принимается решение о банкротстве физ</w:t>
            </w:r>
            <w:r w:rsidR="00D970D6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ического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лица.</w:t>
            </w:r>
          </w:p>
          <w:p w:rsidR="00511368" w:rsidRPr="00071946" w:rsidRDefault="00511368" w:rsidP="00880D1B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Последствия упрощенного банкротства </w:t>
            </w:r>
            <w:r w:rsidR="005660F7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такие </w:t>
            </w:r>
            <w:proofErr w:type="gramStart"/>
            <w:r w:rsidR="005660F7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</w:t>
            </w:r>
            <w:proofErr w:type="gramEnd"/>
            <w:r w:rsidR="005660F7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как и у 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обычн</w:t>
            </w:r>
            <w:r w:rsidR="005660F7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A1CAA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согласно 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</w:t>
            </w:r>
            <w:r w:rsidR="001A1CAA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970D6" w:rsidRPr="00071946">
              <w:t xml:space="preserve"> </w:t>
            </w:r>
            <w:r w:rsidR="00D970D6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Федерального закона от 26.10.2002 N 127-ФЗ ("О н</w:t>
            </w:r>
            <w:r w:rsidR="0065168D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есостоятельности (банкротстве)"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511368" w:rsidRPr="00071946" w:rsidRDefault="00511368" w:rsidP="00880D1B">
            <w:pPr>
              <w:numPr>
                <w:ilvl w:val="0"/>
                <w:numId w:val="10"/>
              </w:numPr>
              <w:shd w:val="clear" w:color="auto" w:fill="FFFFFF"/>
              <w:ind w:left="482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5 лет нужно уведомлять банки о пройденном банкротстве при получении новых кредитов;</w:t>
            </w:r>
          </w:p>
          <w:p w:rsidR="00511368" w:rsidRPr="00071946" w:rsidRDefault="00511368" w:rsidP="00880D1B">
            <w:pPr>
              <w:numPr>
                <w:ilvl w:val="0"/>
                <w:numId w:val="10"/>
              </w:numPr>
              <w:shd w:val="clear" w:color="auto" w:fill="FFFFFF"/>
              <w:ind w:left="482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будет запрещено входить в состав органов управления организаций (срок действия запрета зависит от вида юридического лица);</w:t>
            </w:r>
          </w:p>
          <w:p w:rsidR="00511368" w:rsidRPr="00071946" w:rsidRDefault="00511368" w:rsidP="00880D1B">
            <w:pPr>
              <w:numPr>
                <w:ilvl w:val="0"/>
                <w:numId w:val="10"/>
              </w:numPr>
              <w:shd w:val="clear" w:color="auto" w:fill="FFFFFF"/>
              <w:ind w:left="482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протяжении 5 лет нельзя вновь подать на банкротство в суд, а для повторной упрощенной процедуры срок составит 10 лет.</w:t>
            </w:r>
          </w:p>
          <w:p w:rsidR="005D26A8" w:rsidRPr="00071946" w:rsidRDefault="00511368" w:rsidP="00880D1B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EA409B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неуказанным в заявлении 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</w:t>
            </w:r>
            <w:r w:rsidR="00EA409B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ствам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взыскание продолжится по общим правилам. Также у кредиторов есть возможность оспорить упрощенное банкротство после его завершения</w:t>
            </w:r>
            <w:r w:rsidR="00EA409B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случае 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мошенничеств</w:t>
            </w:r>
            <w:r w:rsidR="00EA409B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 стороны должника, фиктивно</w:t>
            </w:r>
            <w:r w:rsidR="00EA409B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преднамеренно</w:t>
            </w:r>
            <w:r w:rsidR="00EA409B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банкротств</w:t>
            </w:r>
            <w:r w:rsidR="00EA409B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и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</w:t>
            </w:r>
            <w:r w:rsidR="00EA409B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противоправны</w:t>
            </w:r>
            <w:r w:rsidR="00EA409B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действи</w:t>
            </w:r>
            <w:r w:rsidR="00EA409B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67510B" w:rsidRPr="00071946" w:rsidRDefault="0067510B" w:rsidP="00880D1B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7897" w:rsidRPr="00071946" w:rsidRDefault="007E7AC0" w:rsidP="00880D1B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Если брать статистику по Курской области, то с </w:t>
            </w:r>
            <w:r w:rsidR="00B65F98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65F98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.09.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2020 </w:t>
            </w:r>
            <w:r w:rsidR="00B65F98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конец апреля</w:t>
            </w:r>
            <w:r w:rsidR="00B266E6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2021 больше сотни граждан обратились с заявлением об упрощенной процедуре банкротства: в 50 случаях заявление было возвращено</w:t>
            </w:r>
            <w:r w:rsidR="00896B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гражданам</w:t>
            </w:r>
            <w:r w:rsidR="00B266E6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еще в 45 случаях производство было возбужден</w:t>
            </w:r>
            <w:r w:rsidR="00896B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о, в отношении 1 гражданина МФЦ</w:t>
            </w:r>
            <w:r w:rsidR="00B266E6"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вынес решение о прекращении упрощенной процедуры в связи с изменение</w:t>
            </w:r>
            <w:r w:rsidR="00896BE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266E6"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имущественного положения, позволяюще</w:t>
            </w:r>
            <w:r w:rsidR="00896BE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266E6"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исполнить свои обязательства перед</w:t>
            </w:r>
            <w:proofErr w:type="gramEnd"/>
            <w:r w:rsidR="00B266E6"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кредиторам, а в 9 случая</w:t>
            </w:r>
            <w:r w:rsidR="00896BE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B266E6" w:rsidRPr="000719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266E6" w:rsidRPr="00071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процедура внесудебного банкротства завершена.</w:t>
            </w:r>
          </w:p>
          <w:p w:rsidR="00B266E6" w:rsidRPr="00880D1B" w:rsidRDefault="00B266E6" w:rsidP="00880D1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0F7" w:rsidRPr="00880D1B" w:rsidRDefault="005660F7" w:rsidP="00880D1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D1B" w:rsidRPr="00880D1B" w:rsidRDefault="00880D1B" w:rsidP="00880D1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D1B" w:rsidRPr="00880D1B" w:rsidRDefault="00880D1B" w:rsidP="00880D1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6A8" w:rsidRPr="00071946" w:rsidRDefault="005D26A8" w:rsidP="00880D1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Специалист-эксперт отдела по контролю </w:t>
            </w:r>
          </w:p>
          <w:p w:rsidR="005D26A8" w:rsidRPr="00071946" w:rsidRDefault="005D26A8" w:rsidP="00880D1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(надзору) в сфере </w:t>
            </w:r>
            <w:proofErr w:type="spellStart"/>
            <w:r w:rsidRPr="000719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саморегулируемых</w:t>
            </w:r>
            <w:proofErr w:type="spellEnd"/>
            <w:r w:rsidRPr="000719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организаций </w:t>
            </w:r>
          </w:p>
          <w:p w:rsidR="005D26A8" w:rsidRPr="00071946" w:rsidRDefault="005D26A8" w:rsidP="00880D1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19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 правового обеспечения                                                                       Я.Ю. Маринец</w:t>
            </w:r>
          </w:p>
        </w:tc>
      </w:tr>
    </w:tbl>
    <w:p w:rsidR="00BA1E83" w:rsidRPr="00071946" w:rsidRDefault="00BA1E83" w:rsidP="00880D1B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sectPr w:rsidR="00BA1E83" w:rsidRPr="00071946" w:rsidSect="000719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A47ED"/>
    <w:multiLevelType w:val="hybridMultilevel"/>
    <w:tmpl w:val="263E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B40AF"/>
    <w:multiLevelType w:val="multilevel"/>
    <w:tmpl w:val="5BA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F7EED"/>
    <w:multiLevelType w:val="multilevel"/>
    <w:tmpl w:val="5D66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97136"/>
    <w:multiLevelType w:val="multilevel"/>
    <w:tmpl w:val="C622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635C0"/>
    <w:multiLevelType w:val="multilevel"/>
    <w:tmpl w:val="A7CE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C0ADD"/>
    <w:multiLevelType w:val="multilevel"/>
    <w:tmpl w:val="D79AB19E"/>
    <w:lvl w:ilvl="0">
      <w:start w:val="2020"/>
      <w:numFmt w:val="decimal"/>
      <w:lvlText w:val="0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187C1B"/>
    <w:multiLevelType w:val="multilevel"/>
    <w:tmpl w:val="D492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3E1649"/>
    <w:multiLevelType w:val="multilevel"/>
    <w:tmpl w:val="669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30EE7"/>
    <w:multiLevelType w:val="multilevel"/>
    <w:tmpl w:val="E832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BB4CCD"/>
    <w:multiLevelType w:val="multilevel"/>
    <w:tmpl w:val="37E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63F"/>
    <w:rsid w:val="0002721A"/>
    <w:rsid w:val="0005297D"/>
    <w:rsid w:val="00053136"/>
    <w:rsid w:val="00071946"/>
    <w:rsid w:val="00082FA2"/>
    <w:rsid w:val="00087631"/>
    <w:rsid w:val="000B53A7"/>
    <w:rsid w:val="001034A4"/>
    <w:rsid w:val="001A1CAA"/>
    <w:rsid w:val="001B6CDF"/>
    <w:rsid w:val="001D06F4"/>
    <w:rsid w:val="001D14C1"/>
    <w:rsid w:val="0024682A"/>
    <w:rsid w:val="00252178"/>
    <w:rsid w:val="00266996"/>
    <w:rsid w:val="00277921"/>
    <w:rsid w:val="00285DCC"/>
    <w:rsid w:val="00286698"/>
    <w:rsid w:val="002A763F"/>
    <w:rsid w:val="002B2CFC"/>
    <w:rsid w:val="002C4C16"/>
    <w:rsid w:val="002E216E"/>
    <w:rsid w:val="002E5CFD"/>
    <w:rsid w:val="00333B80"/>
    <w:rsid w:val="003719D1"/>
    <w:rsid w:val="00392CCA"/>
    <w:rsid w:val="003D0286"/>
    <w:rsid w:val="00410BD8"/>
    <w:rsid w:val="00430170"/>
    <w:rsid w:val="004855CC"/>
    <w:rsid w:val="004C36AA"/>
    <w:rsid w:val="004D073A"/>
    <w:rsid w:val="004E7012"/>
    <w:rsid w:val="004E7DFB"/>
    <w:rsid w:val="00511368"/>
    <w:rsid w:val="00540508"/>
    <w:rsid w:val="005660F7"/>
    <w:rsid w:val="00586515"/>
    <w:rsid w:val="005D26A8"/>
    <w:rsid w:val="005D58B2"/>
    <w:rsid w:val="005E7CE1"/>
    <w:rsid w:val="005F19E2"/>
    <w:rsid w:val="00635B91"/>
    <w:rsid w:val="0065168D"/>
    <w:rsid w:val="00657381"/>
    <w:rsid w:val="006618C4"/>
    <w:rsid w:val="00670893"/>
    <w:rsid w:val="0067510B"/>
    <w:rsid w:val="006B050B"/>
    <w:rsid w:val="006C6D46"/>
    <w:rsid w:val="006D5931"/>
    <w:rsid w:val="006D6352"/>
    <w:rsid w:val="006F0C69"/>
    <w:rsid w:val="006F1A4C"/>
    <w:rsid w:val="00707B8D"/>
    <w:rsid w:val="0071235C"/>
    <w:rsid w:val="00775343"/>
    <w:rsid w:val="00786380"/>
    <w:rsid w:val="007B265A"/>
    <w:rsid w:val="007B4816"/>
    <w:rsid w:val="007C73C7"/>
    <w:rsid w:val="007D0A3D"/>
    <w:rsid w:val="007D356C"/>
    <w:rsid w:val="007D3CA8"/>
    <w:rsid w:val="007E7AC0"/>
    <w:rsid w:val="007F2531"/>
    <w:rsid w:val="008379B2"/>
    <w:rsid w:val="00860337"/>
    <w:rsid w:val="00872E3E"/>
    <w:rsid w:val="00880D1B"/>
    <w:rsid w:val="00896BE9"/>
    <w:rsid w:val="008F68FE"/>
    <w:rsid w:val="00920C3E"/>
    <w:rsid w:val="00937ECB"/>
    <w:rsid w:val="009461A3"/>
    <w:rsid w:val="00965107"/>
    <w:rsid w:val="009956C3"/>
    <w:rsid w:val="00A340EA"/>
    <w:rsid w:val="00AE1525"/>
    <w:rsid w:val="00B266E6"/>
    <w:rsid w:val="00B27897"/>
    <w:rsid w:val="00B315E1"/>
    <w:rsid w:val="00B5128B"/>
    <w:rsid w:val="00B65F98"/>
    <w:rsid w:val="00B94604"/>
    <w:rsid w:val="00B95BA1"/>
    <w:rsid w:val="00BA1E83"/>
    <w:rsid w:val="00BA410D"/>
    <w:rsid w:val="00C673FA"/>
    <w:rsid w:val="00C7696E"/>
    <w:rsid w:val="00C924E6"/>
    <w:rsid w:val="00CD1C4B"/>
    <w:rsid w:val="00CE4DBF"/>
    <w:rsid w:val="00D21D6A"/>
    <w:rsid w:val="00D32AC7"/>
    <w:rsid w:val="00D60C58"/>
    <w:rsid w:val="00D970D6"/>
    <w:rsid w:val="00DD0673"/>
    <w:rsid w:val="00E577B8"/>
    <w:rsid w:val="00EA2D6E"/>
    <w:rsid w:val="00EA409B"/>
    <w:rsid w:val="00EC77A9"/>
    <w:rsid w:val="00EF536F"/>
    <w:rsid w:val="00F16887"/>
    <w:rsid w:val="00F21FED"/>
    <w:rsid w:val="00FA28C9"/>
    <w:rsid w:val="00FB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86"/>
  </w:style>
  <w:style w:type="paragraph" w:styleId="3">
    <w:name w:val="heading 3"/>
    <w:basedOn w:val="a"/>
    <w:link w:val="30"/>
    <w:uiPriority w:val="9"/>
    <w:qFormat/>
    <w:rsid w:val="00FA2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6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763F"/>
    <w:rPr>
      <w:color w:val="0000FF"/>
      <w:u w:val="single"/>
    </w:rPr>
  </w:style>
  <w:style w:type="table" w:styleId="a7">
    <w:name w:val="Table Grid"/>
    <w:basedOn w:val="a1"/>
    <w:uiPriority w:val="59"/>
    <w:rsid w:val="00CE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6618C4"/>
  </w:style>
  <w:style w:type="character" w:customStyle="1" w:styleId="apple-converted-space">
    <w:name w:val="apple-converted-space"/>
    <w:basedOn w:val="a0"/>
    <w:rsid w:val="006618C4"/>
  </w:style>
  <w:style w:type="character" w:customStyle="1" w:styleId="30">
    <w:name w:val="Заголовок 3 Знак"/>
    <w:basedOn w:val="a0"/>
    <w:link w:val="3"/>
    <w:uiPriority w:val="9"/>
    <w:rsid w:val="00FA28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odytext5">
    <w:name w:val="Body text (5)"/>
    <w:basedOn w:val="a0"/>
    <w:rsid w:val="00D32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Bodytext510ptBold">
    <w:name w:val="Body text (5) + 10 pt;Bold"/>
    <w:basedOn w:val="a0"/>
    <w:rsid w:val="00D32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02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6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76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772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3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31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Маргаритка</dc:creator>
  <cp:lastModifiedBy>Маринец Ярослав Юрьевич</cp:lastModifiedBy>
  <cp:revision>61</cp:revision>
  <cp:lastPrinted>2021-04-30T07:09:00Z</cp:lastPrinted>
  <dcterms:created xsi:type="dcterms:W3CDTF">2018-05-22T06:37:00Z</dcterms:created>
  <dcterms:modified xsi:type="dcterms:W3CDTF">2021-04-30T07:46:00Z</dcterms:modified>
</cp:coreProperties>
</file>