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4D5534">
        <w:rPr>
          <w:rFonts w:ascii="Times New Roman" w:hAnsi="Times New Roman" w:cs="Times New Roman"/>
          <w:b/>
          <w:sz w:val="28"/>
          <w:szCs w:val="28"/>
          <w:lang w:eastAsia="ru-RU"/>
        </w:rPr>
        <w:t>28.09.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г. № </w:t>
      </w:r>
      <w:r w:rsidR="004D5534">
        <w:rPr>
          <w:rFonts w:ascii="Times New Roman" w:hAnsi="Times New Roman" w:cs="Times New Roman"/>
          <w:b/>
          <w:sz w:val="28"/>
          <w:szCs w:val="28"/>
          <w:lang w:eastAsia="ru-RU"/>
        </w:rPr>
        <w:t>65</w:t>
      </w:r>
      <w:bookmarkStart w:id="0" w:name="_GoBack"/>
      <w:bookmarkEnd w:id="0"/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4A39" w:rsidRPr="00724A39" w:rsidRDefault="002F62B8" w:rsidP="00724A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A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24A39" w:rsidRPr="00724A39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от 2</w:t>
      </w:r>
      <w:r w:rsidR="00724A39">
        <w:rPr>
          <w:rFonts w:ascii="Times New Roman" w:hAnsi="Times New Roman" w:cs="Times New Roman"/>
          <w:b/>
          <w:sz w:val="28"/>
          <w:szCs w:val="28"/>
        </w:rPr>
        <w:t>5</w:t>
      </w:r>
      <w:r w:rsidR="00724A39" w:rsidRPr="00724A39">
        <w:rPr>
          <w:rFonts w:ascii="Times New Roman" w:hAnsi="Times New Roman" w:cs="Times New Roman"/>
          <w:b/>
          <w:sz w:val="28"/>
          <w:szCs w:val="28"/>
        </w:rPr>
        <w:t>.07.2019 г №</w:t>
      </w:r>
      <w:r w:rsidR="00724A39">
        <w:rPr>
          <w:rFonts w:ascii="Times New Roman" w:hAnsi="Times New Roman" w:cs="Times New Roman"/>
          <w:b/>
          <w:sz w:val="28"/>
          <w:szCs w:val="28"/>
        </w:rPr>
        <w:t xml:space="preserve"> 84 </w:t>
      </w:r>
      <w:r w:rsidR="00724A39" w:rsidRPr="00724A39">
        <w:rPr>
          <w:rFonts w:ascii="Times New Roman" w:hAnsi="Times New Roman" w:cs="Times New Roman"/>
          <w:b/>
          <w:sz w:val="28"/>
          <w:szCs w:val="28"/>
        </w:rPr>
        <w:t>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724A39" w:rsidRPr="00724A39" w:rsidRDefault="00724A39" w:rsidP="00724A39">
      <w:pPr>
        <w:ind w:firstLine="680"/>
        <w:jc w:val="both"/>
        <w:rPr>
          <w:b/>
        </w:rPr>
      </w:pPr>
    </w:p>
    <w:p w:rsidR="00724A39" w:rsidRPr="00724A39" w:rsidRDefault="00724A39" w:rsidP="00724A39">
      <w:pPr>
        <w:ind w:firstLine="680"/>
        <w:jc w:val="both"/>
      </w:pPr>
      <w:r w:rsidRPr="00724A39">
        <w:t xml:space="preserve">В соответствии с Указом Президента РФ от 15.01.2020 N 13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в целях обеспечения мер по противодействию коррупции, </w:t>
      </w:r>
      <w:r>
        <w:t>а</w:t>
      </w:r>
      <w:r w:rsidRPr="00724A39">
        <w:t xml:space="preserve">дминистрация </w:t>
      </w:r>
      <w:r>
        <w:t>Вишневского</w:t>
      </w:r>
      <w:r w:rsidRPr="00724A39">
        <w:t xml:space="preserve"> сельсовета Щигровского района постановляет:</w:t>
      </w:r>
    </w:p>
    <w:p w:rsidR="00724A39" w:rsidRPr="00724A39" w:rsidRDefault="00724A39" w:rsidP="00724A39">
      <w:pPr>
        <w:ind w:firstLine="680"/>
        <w:jc w:val="both"/>
        <w:rPr>
          <w:color w:val="292D24"/>
        </w:rPr>
      </w:pPr>
      <w:r w:rsidRPr="00724A39">
        <w:rPr>
          <w:color w:val="292D24"/>
        </w:rPr>
        <w:t>1. Внести изменения в постановление №</w:t>
      </w:r>
      <w:r>
        <w:rPr>
          <w:color w:val="292D24"/>
        </w:rPr>
        <w:t xml:space="preserve"> </w:t>
      </w:r>
      <w:r w:rsidRPr="00724A39">
        <w:rPr>
          <w:color w:val="292D24"/>
        </w:rPr>
        <w:t>8</w:t>
      </w:r>
      <w:r>
        <w:rPr>
          <w:color w:val="292D24"/>
        </w:rPr>
        <w:t>4</w:t>
      </w:r>
      <w:r w:rsidRPr="00724A39">
        <w:rPr>
          <w:color w:val="292D24"/>
        </w:rPr>
        <w:t xml:space="preserve"> от 2</w:t>
      </w:r>
      <w:r>
        <w:rPr>
          <w:color w:val="292D24"/>
        </w:rPr>
        <w:t xml:space="preserve">5.07.2019 г </w:t>
      </w:r>
      <w:r w:rsidRPr="00724A39">
        <w:rPr>
          <w:color w:val="292D24"/>
        </w:rPr>
        <w:t>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детей»:</w:t>
      </w:r>
    </w:p>
    <w:p w:rsidR="00724A39" w:rsidRPr="00724A39" w:rsidRDefault="00724A39" w:rsidP="00724A39">
      <w:pPr>
        <w:ind w:firstLine="680"/>
        <w:jc w:val="both"/>
        <w:rPr>
          <w:color w:val="292D24"/>
        </w:rPr>
      </w:pPr>
      <w:r w:rsidRPr="00724A39">
        <w:rPr>
          <w:color w:val="292D24"/>
        </w:rPr>
        <w:t>1.1. Абзац 1 пункта 3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</w:t>
      </w:r>
      <w:r>
        <w:rPr>
          <w:color w:val="292D24"/>
        </w:rPr>
        <w:t xml:space="preserve">летних детей» изложить в </w:t>
      </w:r>
      <w:r w:rsidRPr="00724A39">
        <w:rPr>
          <w:color w:val="292D24"/>
        </w:rPr>
        <w:t>следующей редакции:</w:t>
      </w:r>
    </w:p>
    <w:p w:rsidR="00724A39" w:rsidRPr="00724A39" w:rsidRDefault="00724A39" w:rsidP="00724A39">
      <w:pPr>
        <w:ind w:firstLine="680"/>
        <w:jc w:val="both"/>
        <w:rPr>
          <w:color w:val="292D24"/>
        </w:rPr>
      </w:pPr>
      <w:r w:rsidRPr="00724A39">
        <w:rPr>
          <w:color w:val="292D24"/>
        </w:rPr>
        <w:lastRenderedPageBreak/>
        <w:t>«3.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(в ред. Указом Президента РФ от 15.01.2020 N 13)»</w:t>
      </w:r>
    </w:p>
    <w:p w:rsidR="00724A39" w:rsidRPr="00724A39" w:rsidRDefault="00724A39" w:rsidP="00724A39">
      <w:pPr>
        <w:ind w:firstLine="680"/>
        <w:jc w:val="both"/>
        <w:rPr>
          <w:color w:val="292D24"/>
        </w:rPr>
      </w:pPr>
      <w:r w:rsidRPr="00724A39">
        <w:rPr>
          <w:color w:val="292D24"/>
        </w:rPr>
        <w:t>1.2.</w:t>
      </w:r>
      <w:r>
        <w:rPr>
          <w:color w:val="292D24"/>
        </w:rPr>
        <w:t xml:space="preserve"> </w:t>
      </w:r>
      <w:r w:rsidRPr="00724A39">
        <w:rPr>
          <w:color w:val="292D24"/>
        </w:rPr>
        <w:t>Пункт 11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</w:t>
      </w:r>
      <w:r>
        <w:rPr>
          <w:color w:val="292D24"/>
        </w:rPr>
        <w:t xml:space="preserve">ршеннолетних детей» изложить в </w:t>
      </w:r>
      <w:r w:rsidRPr="00724A39">
        <w:rPr>
          <w:color w:val="292D24"/>
        </w:rPr>
        <w:t>следующей редакции:</w:t>
      </w:r>
    </w:p>
    <w:p w:rsidR="00724A39" w:rsidRPr="00724A39" w:rsidRDefault="00724A39" w:rsidP="00724A39">
      <w:pPr>
        <w:ind w:firstLine="680"/>
        <w:jc w:val="both"/>
        <w:rPr>
          <w:color w:val="292D24"/>
        </w:rPr>
      </w:pPr>
      <w:r w:rsidRPr="00724A39">
        <w:rPr>
          <w:color w:val="292D24"/>
        </w:rPr>
        <w:t>«11. Сведения о доходах, об имуществе и обязательствах имущественного характера, представленные в соответствии с настоящим Положением гражданин, претендующий на замещение должности муниципал</w:t>
      </w:r>
      <w:r>
        <w:rPr>
          <w:color w:val="292D24"/>
        </w:rPr>
        <w:t xml:space="preserve">ьной службы, или муниципальный </w:t>
      </w:r>
      <w:r w:rsidRPr="00724A39">
        <w:rPr>
          <w:color w:val="292D24"/>
        </w:rPr>
        <w:t xml:space="preserve">служащий, а также представляемые им ежегодно, и информация о результатах проверки достоверности и полноты этих сведений приобщаются к личному делу </w:t>
      </w:r>
      <w:r>
        <w:rPr>
          <w:color w:val="292D24"/>
        </w:rPr>
        <w:t>лица, замещающего муниципальную</w:t>
      </w:r>
      <w:r w:rsidRPr="00724A39">
        <w:rPr>
          <w:color w:val="292D24"/>
        </w:rPr>
        <w:t xml:space="preserve"> должность, муниципальных служащих. Указанные сведения также могут храниться в электронном виде».</w:t>
      </w:r>
    </w:p>
    <w:p w:rsidR="00724A39" w:rsidRPr="00724A39" w:rsidRDefault="00724A39" w:rsidP="00724A39">
      <w:pPr>
        <w:ind w:firstLine="680"/>
        <w:jc w:val="both"/>
      </w:pPr>
      <w:r w:rsidRPr="00724A39">
        <w:rPr>
          <w:color w:val="292D24"/>
        </w:rPr>
        <w:t>3. Контроль за исполнением настоящего постановления оставляю за собой.</w:t>
      </w:r>
    </w:p>
    <w:p w:rsidR="00BC04B4" w:rsidRDefault="00724A39" w:rsidP="00724A39">
      <w:pPr>
        <w:widowControl w:val="0"/>
        <w:suppressAutoHyphens/>
        <w:ind w:firstLine="680"/>
        <w:jc w:val="both"/>
        <w:rPr>
          <w:color w:val="292D24"/>
        </w:rPr>
      </w:pPr>
      <w:r w:rsidRPr="00724A39">
        <w:rPr>
          <w:color w:val="292D24"/>
        </w:rPr>
        <w:t>4. Постановление вступает в силу со дня его официального обнародования.</w:t>
      </w:r>
    </w:p>
    <w:p w:rsidR="00724A39" w:rsidRDefault="00724A39" w:rsidP="00724A39">
      <w:pPr>
        <w:widowControl w:val="0"/>
        <w:suppressAutoHyphens/>
        <w:ind w:firstLine="680"/>
        <w:jc w:val="both"/>
        <w:rPr>
          <w:color w:val="292D24"/>
        </w:rPr>
      </w:pPr>
    </w:p>
    <w:p w:rsidR="00724A39" w:rsidRDefault="00724A39" w:rsidP="00724A39">
      <w:pPr>
        <w:widowControl w:val="0"/>
        <w:suppressAutoHyphens/>
        <w:ind w:firstLine="680"/>
        <w:jc w:val="both"/>
        <w:rPr>
          <w:color w:val="292D24"/>
        </w:rPr>
      </w:pPr>
    </w:p>
    <w:p w:rsidR="00724A39" w:rsidRDefault="00724A39" w:rsidP="00724A39">
      <w:pPr>
        <w:widowControl w:val="0"/>
        <w:suppressAutoHyphens/>
        <w:ind w:firstLine="680"/>
        <w:jc w:val="both"/>
        <w:rPr>
          <w:color w:val="292D24"/>
        </w:rPr>
      </w:pPr>
    </w:p>
    <w:p w:rsidR="00724A39" w:rsidRDefault="00724A39" w:rsidP="00724A39">
      <w:pPr>
        <w:widowControl w:val="0"/>
        <w:suppressAutoHyphens/>
        <w:ind w:firstLine="680"/>
        <w:jc w:val="both"/>
        <w:rPr>
          <w:color w:val="292D24"/>
        </w:rPr>
      </w:pPr>
    </w:p>
    <w:p w:rsidR="00724A39" w:rsidRDefault="00724A39" w:rsidP="00724A39">
      <w:pPr>
        <w:widowControl w:val="0"/>
        <w:suppressAutoHyphens/>
        <w:ind w:firstLine="680"/>
        <w:jc w:val="both"/>
      </w:pPr>
      <w:r>
        <w:rPr>
          <w:color w:val="292D24"/>
        </w:rPr>
        <w:t>Глава Вишневского сельсовета                                                     Н.Е. Дремов</w:t>
      </w:r>
    </w:p>
    <w:sectPr w:rsidR="0072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245350"/>
    <w:rsid w:val="002F62B8"/>
    <w:rsid w:val="004D5534"/>
    <w:rsid w:val="004E0FFE"/>
    <w:rsid w:val="00584D7D"/>
    <w:rsid w:val="00724A39"/>
    <w:rsid w:val="00BC04B4"/>
    <w:rsid w:val="00C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2020-09-18T06:55:00Z</dcterms:created>
  <dcterms:modified xsi:type="dcterms:W3CDTF">2020-09-27T14:18:00Z</dcterms:modified>
</cp:coreProperties>
</file>