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00" w:rsidRDefault="00425700" w:rsidP="00425700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noProof/>
          <w:sz w:val="20"/>
          <w:szCs w:val="20"/>
          <w:lang w:eastAsia="ru-RU"/>
        </w:rPr>
        <w:drawing>
          <wp:inline distT="0" distB="0" distL="0" distR="0" wp14:anchorId="15A20894" wp14:editId="042FC8DF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  <w:lang w:eastAsia="ru-RU"/>
        </w:rPr>
      </w:pP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СОБРАНИЕ ДЕПУТАТОВ</w:t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ВИШНЕВСКОГО СЕЛЬСОВЕТА</w:t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>ЩИГРОВСКОГО РАЙОНА КУРСКОЙ ОБЛАСТИ</w:t>
      </w: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  <w:lang w:eastAsia="ru-RU"/>
        </w:rPr>
      </w:pPr>
    </w:p>
    <w:p w:rsidR="00425700" w:rsidRDefault="00425700" w:rsidP="004257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Р Е Ш Е Н И 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F41080" w:rsidRDefault="00DF62B2" w:rsidP="00DF38B3">
      <w:pPr>
        <w:ind w:firstLine="680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F41080" w:rsidRDefault="009F795E" w:rsidP="00F41235">
      <w:pPr>
        <w:rPr>
          <w:rFonts w:ascii="Arial" w:hAnsi="Arial" w:cs="Arial"/>
          <w:b/>
          <w:color w:val="000000"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>Об утверждении Поло</w:t>
      </w:r>
      <w:r w:rsidR="00F41235">
        <w:rPr>
          <w:rFonts w:ascii="Arial" w:hAnsi="Arial" w:cs="Arial"/>
          <w:b/>
          <w:sz w:val="32"/>
          <w:szCs w:val="32"/>
        </w:rPr>
        <w:t xml:space="preserve">жения о порядке предоставления </w:t>
      </w:r>
      <w:r w:rsidRPr="00F41080">
        <w:rPr>
          <w:rFonts w:ascii="Arial" w:hAnsi="Arial" w:cs="Arial"/>
          <w:b/>
          <w:sz w:val="32"/>
          <w:szCs w:val="32"/>
        </w:rPr>
        <w:t>муниципальных гарантий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983931" w:rsidRPr="00F41080" w:rsidRDefault="00DF62B2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  <w:r>
        <w:rPr>
          <w:b w:val="0"/>
          <w:color w:val="auto"/>
        </w:rPr>
        <w:t>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</w:t>
      </w:r>
      <w:bookmarkStart w:id="0" w:name="_GoBack"/>
      <w:bookmarkEnd w:id="0"/>
      <w:r w:rsidR="00983931" w:rsidRPr="00F41080">
        <w:rPr>
          <w:b w:val="0"/>
          <w:color w:val="auto"/>
        </w:rPr>
        <w:t xml:space="preserve">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r w:rsidR="00425700">
        <w:rPr>
          <w:b w:val="0"/>
          <w:color w:val="auto"/>
        </w:rPr>
        <w:t>Вишневский</w:t>
      </w:r>
      <w:r w:rsidR="00983931" w:rsidRPr="00F41080">
        <w:rPr>
          <w:b w:val="0"/>
          <w:color w:val="auto"/>
        </w:rPr>
        <w:t xml:space="preserve"> сельсовет»</w:t>
      </w:r>
      <w:r w:rsidR="00983931" w:rsidRPr="00F41080">
        <w:rPr>
          <w:rFonts w:eastAsia="Times New Roman CYR"/>
          <w:b w:val="0"/>
          <w:color w:val="auto"/>
        </w:rPr>
        <w:t xml:space="preserve"> Щигровского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r w:rsidR="00425700">
        <w:rPr>
          <w:rFonts w:eastAsia="Times New Roman CYR"/>
          <w:b w:val="0"/>
          <w:color w:val="auto"/>
        </w:rPr>
        <w:t>Вишневского</w:t>
      </w:r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r w:rsidR="00983931" w:rsidRPr="00F41080">
        <w:rPr>
          <w:rFonts w:eastAsia="Times New Roman CYR"/>
          <w:b w:val="0"/>
          <w:color w:val="auto"/>
        </w:rPr>
        <w:t>Щигровского района Курской области</w:t>
      </w:r>
      <w:r w:rsidR="00DB024E" w:rsidRPr="00F41080">
        <w:rPr>
          <w:rFonts w:eastAsia="Times New Roman CYR"/>
          <w:b w:val="0"/>
          <w:color w:val="auto"/>
        </w:rPr>
        <w:t xml:space="preserve"> </w:t>
      </w:r>
      <w:r w:rsidR="00DB024E" w:rsidRPr="00F41080">
        <w:rPr>
          <w:b w:val="0"/>
        </w:rPr>
        <w:t>р</w:t>
      </w:r>
      <w:r w:rsidR="00983931" w:rsidRPr="00F41080">
        <w:rPr>
          <w:b w:val="0"/>
        </w:rPr>
        <w:t>ешило</w:t>
      </w:r>
      <w:r w:rsidR="00983931" w:rsidRPr="00F41080">
        <w:t>:</w:t>
      </w:r>
    </w:p>
    <w:p w:rsidR="00983931" w:rsidRPr="00F41080" w:rsidRDefault="00983931" w:rsidP="00F41080">
      <w:pPr>
        <w:widowControl w:val="0"/>
        <w:tabs>
          <w:tab w:val="left" w:pos="1080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Утвердить Положение о порядке предоставления муниципальных гарантий за счет средств местного бюджета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DF38B3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983931" w:rsidRPr="00BF02B8" w:rsidRDefault="00983931" w:rsidP="00BF02B8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 w:rsidRPr="00BF02B8">
        <w:rPr>
          <w:rFonts w:ascii="Arial" w:hAnsi="Arial" w:cs="Arial"/>
        </w:rPr>
        <w:t xml:space="preserve">Разместить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r w:rsidR="00425700">
        <w:rPr>
          <w:rFonts w:ascii="Arial" w:hAnsi="Arial" w:cs="Arial"/>
          <w:color w:val="000000" w:themeColor="text1"/>
        </w:rPr>
        <w:t>Вишневский</w:t>
      </w:r>
      <w:r w:rsidRPr="00BF02B8">
        <w:rPr>
          <w:rFonts w:ascii="Arial" w:hAnsi="Arial" w:cs="Arial"/>
          <w:color w:val="000000" w:themeColor="text1"/>
        </w:rPr>
        <w:t xml:space="preserve"> сельсовет» Щигровского района Курской области.</w:t>
      </w:r>
    </w:p>
    <w:p w:rsidR="00983931" w:rsidRPr="00F41080" w:rsidRDefault="00BF02B8" w:rsidP="00F41080">
      <w:pPr>
        <w:widowControl w:val="0"/>
        <w:tabs>
          <w:tab w:val="left" w:pos="1035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>. Контроль за исполнением данного решения оставляю за собой.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</w:p>
    <w:p w:rsidR="00983931" w:rsidRPr="00F41080" w:rsidRDefault="00425700" w:rsidP="00F41080">
      <w:pPr>
        <w:ind w:firstLine="6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Вишневского</w:t>
      </w:r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</w:t>
      </w:r>
      <w:r>
        <w:rPr>
          <w:rFonts w:ascii="Arial" w:hAnsi="Arial" w:cs="Arial"/>
          <w:szCs w:val="24"/>
        </w:rPr>
        <w:t>С.А. Медведев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Щигровского района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Глава </w:t>
      </w:r>
      <w:r w:rsidR="00425700">
        <w:rPr>
          <w:rFonts w:ascii="Arial" w:hAnsi="Arial" w:cs="Arial"/>
          <w:szCs w:val="24"/>
        </w:rPr>
        <w:t>Вишневского</w:t>
      </w:r>
      <w:r w:rsidRPr="00F41080">
        <w:rPr>
          <w:rFonts w:ascii="Arial" w:hAnsi="Arial" w:cs="Arial"/>
          <w:szCs w:val="24"/>
        </w:rPr>
        <w:t xml:space="preserve"> сельсовета                                         </w:t>
      </w:r>
      <w:r w:rsidR="00DB024E" w:rsidRPr="00F41080">
        <w:rPr>
          <w:rFonts w:ascii="Arial" w:hAnsi="Arial" w:cs="Arial"/>
          <w:szCs w:val="24"/>
        </w:rPr>
        <w:t>Н.</w:t>
      </w:r>
      <w:r w:rsidR="00425700">
        <w:rPr>
          <w:rFonts w:ascii="Arial" w:hAnsi="Arial" w:cs="Arial"/>
          <w:szCs w:val="24"/>
        </w:rPr>
        <w:t>Е.</w:t>
      </w:r>
      <w:r w:rsidR="00DB024E" w:rsidRPr="00F41080">
        <w:rPr>
          <w:rFonts w:ascii="Arial" w:hAnsi="Arial" w:cs="Arial"/>
          <w:szCs w:val="24"/>
        </w:rPr>
        <w:t xml:space="preserve"> </w:t>
      </w:r>
      <w:r w:rsidR="00425700">
        <w:rPr>
          <w:rFonts w:ascii="Arial" w:hAnsi="Arial" w:cs="Arial"/>
          <w:szCs w:val="24"/>
        </w:rPr>
        <w:t>Дремов</w:t>
      </w:r>
    </w:p>
    <w:p w:rsidR="00DB024E" w:rsidRPr="00F41080" w:rsidRDefault="00DB024E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Щигровского района</w:t>
      </w:r>
    </w:p>
    <w:p w:rsidR="00DB024E" w:rsidRPr="00F41080" w:rsidRDefault="00DB024E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lastRenderedPageBreak/>
        <w:t xml:space="preserve">Приложение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к решению Собрания депутатов</w:t>
      </w:r>
    </w:p>
    <w:p w:rsidR="00983931" w:rsidRPr="00F41080" w:rsidRDefault="00425700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Вишневского</w:t>
      </w:r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Щигровского района </w:t>
      </w:r>
    </w:p>
    <w:p w:rsidR="00983931" w:rsidRPr="00F41080" w:rsidRDefault="00DF62B2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F41080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Положение</w:t>
      </w:r>
      <w:r w:rsidRPr="00F41080">
        <w:rPr>
          <w:rFonts w:ascii="Arial" w:hAnsi="Arial" w:cs="Arial"/>
          <w:b/>
          <w:bCs/>
          <w:sz w:val="32"/>
          <w:szCs w:val="32"/>
        </w:rPr>
        <w:br/>
      </w:r>
      <w:r w:rsidR="00983931" w:rsidRPr="00F41080">
        <w:rPr>
          <w:rFonts w:ascii="Arial" w:hAnsi="Arial" w:cs="Arial"/>
          <w:b/>
          <w:bCs/>
          <w:sz w:val="32"/>
          <w:szCs w:val="32"/>
        </w:rPr>
        <w:t>о порядке предоставл</w:t>
      </w:r>
      <w:r w:rsidR="00DF38B3">
        <w:rPr>
          <w:rFonts w:ascii="Arial" w:hAnsi="Arial" w:cs="Arial"/>
          <w:b/>
          <w:bCs/>
          <w:sz w:val="32"/>
          <w:szCs w:val="32"/>
        </w:rPr>
        <w:t>ения муниципальных гарантий</w:t>
      </w:r>
      <w:r w:rsidR="00BF02B8">
        <w:rPr>
          <w:rFonts w:ascii="Arial" w:hAnsi="Arial" w:cs="Arial"/>
          <w:b/>
          <w:bCs/>
          <w:sz w:val="32"/>
          <w:szCs w:val="32"/>
        </w:rPr>
        <w:t xml:space="preserve"> </w:t>
      </w:r>
      <w:r w:rsidR="00983931" w:rsidRPr="00F41080">
        <w:rPr>
          <w:rFonts w:ascii="Arial" w:hAnsi="Arial" w:cs="Arial"/>
          <w:b/>
          <w:sz w:val="32"/>
          <w:szCs w:val="32"/>
        </w:rPr>
        <w:t>за счет средств местного бюджета муниципального образования «</w:t>
      </w:r>
      <w:r w:rsidR="00425700">
        <w:rPr>
          <w:rFonts w:ascii="Arial" w:hAnsi="Arial" w:cs="Arial"/>
          <w:b/>
          <w:sz w:val="32"/>
          <w:szCs w:val="32"/>
        </w:rPr>
        <w:t>Вишневский</w:t>
      </w:r>
      <w:r>
        <w:rPr>
          <w:rFonts w:ascii="Arial" w:hAnsi="Arial" w:cs="Arial"/>
          <w:b/>
          <w:sz w:val="32"/>
          <w:szCs w:val="32"/>
        </w:rPr>
        <w:t xml:space="preserve"> сельсовет»</w:t>
      </w:r>
      <w:r w:rsidR="00983931" w:rsidRPr="00F41080">
        <w:rPr>
          <w:rFonts w:ascii="Arial" w:hAnsi="Arial" w:cs="Arial"/>
          <w:b/>
          <w:sz w:val="32"/>
          <w:szCs w:val="32"/>
        </w:rPr>
        <w:t xml:space="preserve"> Щигровского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1.1. Положение о порядке предос</w:t>
      </w:r>
      <w:r w:rsidR="00DF38B3">
        <w:rPr>
          <w:rFonts w:ascii="Arial" w:hAnsi="Arial" w:cs="Arial"/>
          <w:szCs w:val="24"/>
        </w:rPr>
        <w:t>тавления муниципальных гарантий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за счет средств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 (далее - муниципальное образование), от имени которого выступает администрация </w:t>
      </w:r>
      <w:r w:rsidR="00425700">
        <w:rPr>
          <w:rFonts w:ascii="Arial" w:hAnsi="Arial" w:cs="Arial"/>
          <w:szCs w:val="24"/>
        </w:rPr>
        <w:t>Вишневского</w:t>
      </w:r>
      <w:r w:rsidR="00F41080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 xml:space="preserve"> Щигровского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r w:rsidR="00425700">
        <w:rPr>
          <w:rFonts w:ascii="Arial" w:hAnsi="Arial" w:cs="Arial"/>
          <w:szCs w:val="24"/>
        </w:rPr>
        <w:t>Вишневского</w:t>
      </w:r>
      <w:r w:rsidR="00DF38B3">
        <w:rPr>
          <w:rFonts w:ascii="Arial" w:hAnsi="Arial" w:cs="Arial"/>
          <w:szCs w:val="24"/>
        </w:rPr>
        <w:t xml:space="preserve"> сельсовета</w:t>
      </w:r>
      <w:r w:rsidR="000A67A6" w:rsidRPr="00F41080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Щигровского района Курской области (далее – Администрация муниципального образования «</w:t>
      </w:r>
      <w:r w:rsidR="00425700">
        <w:rPr>
          <w:rFonts w:ascii="Arial" w:hAnsi="Arial" w:cs="Arial"/>
          <w:szCs w:val="24"/>
        </w:rPr>
        <w:t>Вишневский</w:t>
      </w:r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средств для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Муниципальная гарантия в соответствии с Бюджетным Кодексом Российской Федерации - это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</w:t>
      </w:r>
      <w:r w:rsidRPr="00F41080">
        <w:rPr>
          <w:rFonts w:ascii="Arial" w:hAnsi="Arial" w:cs="Arial"/>
          <w:szCs w:val="24"/>
        </w:rPr>
        <w:lastRenderedPageBreak/>
        <w:t>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proofErr w:type="gramStart"/>
      <w:r w:rsidRPr="00DF62B2">
        <w:rPr>
          <w:rFonts w:ascii="Arial" w:hAnsi="Arial" w:cs="Arial"/>
          <w:szCs w:val="24"/>
        </w:rPr>
        <w:t xml:space="preserve">администрацией </w:t>
      </w:r>
      <w:r>
        <w:rPr>
          <w:rFonts w:ascii="Arial" w:hAnsi="Arial" w:cs="Arial"/>
          <w:szCs w:val="24"/>
        </w:rPr>
        <w:t xml:space="preserve"> </w:t>
      </w:r>
      <w:r w:rsidR="00425700">
        <w:rPr>
          <w:rFonts w:ascii="Arial" w:hAnsi="Arial" w:cs="Arial"/>
          <w:szCs w:val="24"/>
        </w:rPr>
        <w:t>Вишневского</w:t>
      </w:r>
      <w:proofErr w:type="gram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 заключает договоры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>язательств по гарантии, и выдае</w:t>
      </w:r>
      <w:r w:rsidR="00DF38B3">
        <w:rPr>
          <w:rFonts w:ascii="Arial" w:hAnsi="Arial" w:cs="Arial"/>
          <w:szCs w:val="24"/>
        </w:rPr>
        <w:t>т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муниципальные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муниципального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 xml:space="preserve">, предоставляющих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>
        <w:rPr>
          <w:rFonts w:ascii="Arial" w:hAnsi="Arial" w:cs="Arial"/>
          <w:szCs w:val="24"/>
        </w:rPr>
        <w:t xml:space="preserve"> 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обязательств принципала, в том числе в случае предъявления принципалу </w:t>
      </w:r>
      <w:r w:rsidRPr="00DF62B2">
        <w:rPr>
          <w:rFonts w:ascii="Arial" w:hAnsi="Arial" w:cs="Arial"/>
          <w:szCs w:val="24"/>
        </w:rPr>
        <w:lastRenderedPageBreak/>
        <w:t>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1) наименование гаранта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считается предоставленной с правом регрессного требования гаранта к принципалу и возникает обязанность принципала </w:t>
      </w:r>
      <w:r w:rsidR="00CD123A" w:rsidRPr="00CD123A">
        <w:rPr>
          <w:rFonts w:ascii="Arial" w:hAnsi="Arial" w:cs="Arial"/>
          <w:szCs w:val="24"/>
        </w:rPr>
        <w:lastRenderedPageBreak/>
        <w:t xml:space="preserve">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  <w:r w:rsidR="00CD123A">
        <w:rPr>
          <w:rFonts w:ascii="Arial" w:hAnsi="Arial" w:cs="Arial"/>
          <w:szCs w:val="24"/>
        </w:rPr>
        <w:t xml:space="preserve"> 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 xml:space="preserve">Вступление в силу 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>муниципальной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 xml:space="preserve">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t xml:space="preserve"> 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</w:t>
      </w:r>
      <w:r w:rsidR="00CD123A" w:rsidRPr="00CD123A">
        <w:t xml:space="preserve">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 xml:space="preserve">. Требование бенефициара об уплате денежных средств по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>. Бенефициар не вправе предъявлять требования об исполнении гарантии ранее срока, установленного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гарантией и договором о предоставлении 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в том числе в случае наступления событий (обстоятельств), в силу которых срок исполнения обеспеченных гарантией обязательств принципала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 xml:space="preserve">. Гарант обязан в срок, определенный в </w:t>
      </w:r>
      <w:r>
        <w:rPr>
          <w:rFonts w:ascii="Arial" w:hAnsi="Arial" w:cs="Arial"/>
          <w:szCs w:val="24"/>
        </w:rPr>
        <w:t xml:space="preserve"> 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1.20</w:t>
      </w:r>
      <w:r w:rsidR="00917CBF" w:rsidRPr="00917CBF">
        <w:rPr>
          <w:rFonts w:ascii="Arial" w:hAnsi="Arial" w:cs="Arial"/>
          <w:szCs w:val="24"/>
        </w:rPr>
        <w:t>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бенефициар отказался принять надлежащее исполнение обеспеченных гарантией обязательств принципала,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>. В случае признания необоснованными и (ил</w:t>
      </w:r>
      <w:r w:rsidR="00DF38B3">
        <w:rPr>
          <w:rFonts w:ascii="Arial" w:hAnsi="Arial" w:cs="Arial"/>
          <w:szCs w:val="24"/>
        </w:rPr>
        <w:t>и) не соответствующими условиям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 xml:space="preserve">. В случае признания требования бенефициара об исполнении гарантии и приложенных к нему документов обоснованными и соответствующими 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гарант обязан исполнить обязательство по гарантии в срок, установленный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DF38B3">
        <w:rPr>
          <w:rFonts w:ascii="Arial" w:hAnsi="Arial" w:cs="Arial"/>
          <w:szCs w:val="24"/>
        </w:rPr>
        <w:t>. Предусмотренное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гарантией обязательство гаранта перед бенефициаром ограничивается уплатой денежных средств в объеме просроченных обязательств принципала, обеспеченных гарантией, но не более суммы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 xml:space="preserve">. Обязательство гаранта перед бенефициаром по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115.1</w:t>
      </w:r>
      <w:r w:rsidR="00327CFE">
        <w:rPr>
          <w:rFonts w:ascii="Arial" w:hAnsi="Arial" w:cs="Arial"/>
          <w:szCs w:val="24"/>
        </w:rPr>
        <w:t xml:space="preserve"> Бюджетного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</w:t>
      </w:r>
      <w:r w:rsidRPr="00917CBF">
        <w:rPr>
          <w:rFonts w:ascii="Arial" w:hAnsi="Arial" w:cs="Arial"/>
          <w:szCs w:val="24"/>
        </w:rPr>
        <w:lastRenderedPageBreak/>
        <w:t>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Бенефициар и принципал, которым стало известно о наступлении обстоятельств, влекущих отзыв или прекращение</w:t>
      </w:r>
      <w:r w:rsidR="00DF38B3">
        <w:rPr>
          <w:rFonts w:ascii="Arial" w:hAnsi="Arial" w:cs="Arial"/>
          <w:szCs w:val="24"/>
        </w:rPr>
        <w:t xml:space="preserve"> </w:t>
      </w:r>
      <w:r w:rsidR="00327CFE">
        <w:rPr>
          <w:rFonts w:ascii="Arial" w:hAnsi="Arial" w:cs="Arial"/>
          <w:szCs w:val="24"/>
        </w:rPr>
        <w:t xml:space="preserve">муниципальной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расходах соответствующего бюджета.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>. В случае установления факта нецелевого использования средств</w:t>
      </w:r>
      <w:r w:rsidR="00DF38B3">
        <w:rPr>
          <w:rFonts w:ascii="Arial" w:hAnsi="Arial" w:cs="Arial"/>
          <w:szCs w:val="24"/>
        </w:rPr>
        <w:t xml:space="preserve"> кредита (займа), обеспеченного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DF38B3">
        <w:rPr>
          <w:rFonts w:ascii="Arial" w:hAnsi="Arial" w:cs="Arial"/>
          <w:szCs w:val="24"/>
        </w:rPr>
        <w:t xml:space="preserve"> г</w:t>
      </w:r>
      <w:r w:rsidR="00917CBF" w:rsidRPr="00917CBF">
        <w:rPr>
          <w:rFonts w:ascii="Arial" w:hAnsi="Arial" w:cs="Arial"/>
          <w:szCs w:val="24"/>
        </w:rPr>
        <w:t xml:space="preserve">арантией, в случае неисполнения или ненадлежащего исполнения обязательств, установленных договором о предоставлении </w:t>
      </w:r>
      <w:r>
        <w:rPr>
          <w:rFonts w:ascii="Arial" w:hAnsi="Arial" w:cs="Arial"/>
          <w:szCs w:val="24"/>
        </w:rPr>
        <w:t>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</w:t>
      </w:r>
      <w:r>
        <w:rPr>
          <w:rFonts w:ascii="Arial" w:hAnsi="Arial" w:cs="Arial"/>
          <w:szCs w:val="24"/>
        </w:rPr>
        <w:t xml:space="preserve"> 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гарантии.</w:t>
      </w:r>
    </w:p>
    <w:p w:rsidR="00327CFE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1.33.</w:t>
      </w:r>
      <w:r w:rsidRPr="00327CFE">
        <w:t xml:space="preserve"> </w:t>
      </w:r>
      <w:r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>муниципальной</w:t>
      </w:r>
      <w:r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неопределенный круг лиц, осуществляется с особенностями, установленными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статьей</w:t>
      </w:r>
      <w:r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425700" w:rsidRDefault="00425700" w:rsidP="00327CFE">
      <w:pPr>
        <w:ind w:firstLine="680"/>
        <w:jc w:val="both"/>
        <w:rPr>
          <w:rFonts w:ascii="Arial" w:hAnsi="Arial" w:cs="Arial"/>
          <w:b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lastRenderedPageBreak/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муниципальных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предоставление принципалом, третьим лицом до даты выдачи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>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r w:rsidR="00425700">
        <w:rPr>
          <w:rFonts w:ascii="Arial" w:hAnsi="Arial" w:cs="Arial"/>
          <w:szCs w:val="24"/>
        </w:rPr>
        <w:t>Вишневский</w:t>
      </w:r>
      <w:r w:rsidR="00BB672D">
        <w:rPr>
          <w:rFonts w:ascii="Arial" w:hAnsi="Arial" w:cs="Arial"/>
          <w:szCs w:val="24"/>
        </w:rPr>
        <w:t xml:space="preserve"> сельсовет» Щигровского района</w:t>
      </w:r>
      <w:r w:rsidRPr="00327CFE">
        <w:rPr>
          <w:rFonts w:ascii="Arial" w:hAnsi="Arial" w:cs="Arial"/>
          <w:szCs w:val="24"/>
        </w:rPr>
        <w:t xml:space="preserve">, предоставляющим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гарантии, ранее предоставленной в пользу соответствующего публично-правового образования, предоставляющего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>2. Предоставление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гарантии, а также заключение договора о предоставлении 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гарантии осуществляется после представления принципалом и (или) бенефициаром в</w:t>
      </w:r>
      <w:r>
        <w:rPr>
          <w:rFonts w:ascii="Arial" w:hAnsi="Arial" w:cs="Arial"/>
          <w:szCs w:val="24"/>
        </w:rPr>
        <w:t xml:space="preserve"> Администрацию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Анализ финансового состояния принципала, проверка достаточности, надежности и ликвидности обеспечения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 осуществляются в соответствии с актами</w:t>
      </w:r>
      <w:r>
        <w:rPr>
          <w:rFonts w:ascii="Arial" w:hAnsi="Arial" w:cs="Arial"/>
          <w:szCs w:val="24"/>
        </w:rPr>
        <w:t xml:space="preserve"> Администрации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муниципальных гарантий по возможным гарантийным случаям, </w:t>
      </w:r>
      <w:r w:rsidR="00DF38B3">
        <w:rPr>
          <w:rFonts w:ascii="Arial" w:hAnsi="Arial" w:cs="Arial"/>
          <w:szCs w:val="24"/>
        </w:rPr>
        <w:t>указывается в текстовых статьях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решения </w:t>
      </w:r>
      <w:r>
        <w:rPr>
          <w:rFonts w:ascii="Arial" w:hAnsi="Arial" w:cs="Arial"/>
          <w:szCs w:val="24"/>
        </w:rPr>
        <w:t xml:space="preserve">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>о бюджете на очередной финансовый год (очередной финансовый год и плановый период).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5. 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lastRenderedPageBreak/>
        <w:t>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r w:rsidR="00425700">
        <w:rPr>
          <w:rFonts w:ascii="Arial" w:hAnsi="Arial" w:cs="Arial"/>
          <w:szCs w:val="24"/>
        </w:rPr>
        <w:t>Вишневского</w:t>
      </w:r>
      <w:r>
        <w:rPr>
          <w:rFonts w:ascii="Arial" w:hAnsi="Arial" w:cs="Arial"/>
          <w:szCs w:val="24"/>
        </w:rPr>
        <w:t xml:space="preserve"> сельсовета о местном бюджете</w:t>
      </w:r>
      <w:r w:rsidR="00327CFE" w:rsidRPr="00327CFE">
        <w:rPr>
          <w:rFonts w:ascii="Arial" w:hAnsi="Arial" w:cs="Arial"/>
          <w:szCs w:val="24"/>
        </w:rPr>
        <w:t>.</w:t>
      </w:r>
    </w:p>
    <w:p w:rsidR="00BF02B8" w:rsidRPr="00327CFE" w:rsidRDefault="00BF02B8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>
        <w:t>.</w:t>
      </w:r>
      <w:r w:rsidR="00DF38B3">
        <w:t xml:space="preserve"> </w:t>
      </w:r>
      <w:r w:rsidRPr="00BF02B8">
        <w:rPr>
          <w:rFonts w:ascii="Arial" w:hAnsi="Arial" w:cs="Arial"/>
          <w:szCs w:val="24"/>
        </w:rPr>
        <w:t xml:space="preserve">Обеспечение исполнения обязательств принципала по удовлетворению регрессного требования гаранта к принципалу </w:t>
      </w:r>
      <w:proofErr w:type="gramStart"/>
      <w:r w:rsidRPr="00BF02B8">
        <w:rPr>
          <w:rFonts w:ascii="Arial" w:hAnsi="Arial" w:cs="Arial"/>
          <w:szCs w:val="24"/>
        </w:rPr>
        <w:t xml:space="preserve">по 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 xml:space="preserve"> 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Default="000A67A6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1E048B" w:rsidRPr="00F41080" w:rsidRDefault="001E048B" w:rsidP="00BF02B8">
      <w:pPr>
        <w:jc w:val="both"/>
        <w:rPr>
          <w:rFonts w:ascii="Arial" w:hAnsi="Arial" w:cs="Arial"/>
          <w:szCs w:val="24"/>
        </w:rPr>
      </w:pP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8B"/>
    <w:rsid w:val="00001185"/>
    <w:rsid w:val="000A67A6"/>
    <w:rsid w:val="001933D1"/>
    <w:rsid w:val="001E048B"/>
    <w:rsid w:val="00257788"/>
    <w:rsid w:val="002652B0"/>
    <w:rsid w:val="00327CFE"/>
    <w:rsid w:val="00353203"/>
    <w:rsid w:val="003A4D99"/>
    <w:rsid w:val="00425700"/>
    <w:rsid w:val="00443AFC"/>
    <w:rsid w:val="004C38CF"/>
    <w:rsid w:val="00573E13"/>
    <w:rsid w:val="007040CA"/>
    <w:rsid w:val="00917CBF"/>
    <w:rsid w:val="00983931"/>
    <w:rsid w:val="009F795E"/>
    <w:rsid w:val="00A76822"/>
    <w:rsid w:val="00BB672D"/>
    <w:rsid w:val="00BF02B8"/>
    <w:rsid w:val="00CD123A"/>
    <w:rsid w:val="00DB024E"/>
    <w:rsid w:val="00DC17B2"/>
    <w:rsid w:val="00DF38B3"/>
    <w:rsid w:val="00DF62B2"/>
    <w:rsid w:val="00E424E4"/>
    <w:rsid w:val="00E60DE8"/>
    <w:rsid w:val="00EA5CAF"/>
    <w:rsid w:val="00EF1B07"/>
    <w:rsid w:val="00F41080"/>
    <w:rsid w:val="00F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CBC81-9893-49F8-A893-40108202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2018-07-26T07:08:00Z</cp:lastPrinted>
  <dcterms:created xsi:type="dcterms:W3CDTF">2020-04-22T07:20:00Z</dcterms:created>
  <dcterms:modified xsi:type="dcterms:W3CDTF">2020-04-24T11:05:00Z</dcterms:modified>
</cp:coreProperties>
</file>